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879"/>
        <w:gridCol w:w="4700"/>
        <w:gridCol w:w="1770"/>
        <w:gridCol w:w="1999"/>
      </w:tblGrid>
      <w:tr w:rsidR="00EB5492" w:rsidRPr="00034639" w:rsidTr="009421BE">
        <w:trPr>
          <w:trHeight w:val="1140"/>
          <w:jc w:val="center"/>
        </w:trPr>
        <w:tc>
          <w:tcPr>
            <w:tcW w:w="908" w:type="pct"/>
            <w:tcBorders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EB5492" w:rsidRPr="00034639" w:rsidRDefault="00EB5492" w:rsidP="00EB5492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  <w:t>Код номенклатуры</w:t>
            </w:r>
          </w:p>
        </w:tc>
        <w:tc>
          <w:tcPr>
            <w:tcW w:w="2271" w:type="pct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EB5492" w:rsidRPr="00034639" w:rsidRDefault="00EB5492" w:rsidP="00EB5492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</w:pPr>
            <w:r w:rsidRPr="00034639"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55" w:type="pct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EB5492" w:rsidRPr="00034639" w:rsidRDefault="00EB5492" w:rsidP="00EB5492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</w:pPr>
            <w:r w:rsidRPr="00034639"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  <w:t xml:space="preserve">ЦЕНА, руб. </w:t>
            </w:r>
          </w:p>
        </w:tc>
        <w:tc>
          <w:tcPr>
            <w:tcW w:w="966" w:type="pct"/>
            <w:tcBorders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EB5492" w:rsidRPr="00034639" w:rsidRDefault="00EB5492" w:rsidP="00EB5492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</w:pPr>
            <w:r w:rsidRPr="00034639"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  <w:t xml:space="preserve">СКИДКИ </w:t>
            </w:r>
          </w:p>
        </w:tc>
      </w:tr>
      <w:tr w:rsidR="00034639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034639" w:rsidRPr="00034639" w:rsidRDefault="00034639" w:rsidP="0003463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034639" w:rsidRPr="00034639" w:rsidRDefault="00034639" w:rsidP="0003463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  <w:p w:rsidR="00034639" w:rsidRPr="00034639" w:rsidRDefault="00034639" w:rsidP="0003463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  <w:p w:rsidR="00034639" w:rsidRPr="00034639" w:rsidRDefault="00034639" w:rsidP="0003463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  <w:p w:rsidR="00034639" w:rsidRPr="00034639" w:rsidRDefault="00034639" w:rsidP="0003463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  <w:p w:rsidR="00034639" w:rsidRPr="00034639" w:rsidRDefault="00034639" w:rsidP="0003463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  <w:p w:rsidR="00034639" w:rsidRPr="00034639" w:rsidRDefault="00034639" w:rsidP="0003463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ОТДЕЛЕНИЕ ЭСТЕТИЧЕСКОЙ МЕДИЦИНЫ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034639" w:rsidRPr="00034639" w:rsidRDefault="00034639" w:rsidP="0003463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034639" w:rsidRPr="00034639" w:rsidRDefault="00034639" w:rsidP="00034639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034639" w:rsidTr="009421BE">
        <w:trPr>
          <w:trHeight w:val="12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B01.008.003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косметолога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683556" w:rsidP="00683556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AF1969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5E38F4" w:rsidP="00AF196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I.   </w:t>
            </w:r>
            <w:r w:rsidR="00AF1969"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ИНЪЕКЦИОННАЯ 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БОТУЛИНОТЕРАПИЯ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Ботулинотерапия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Диспорт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1ед.)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150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Ботулинотерапия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Ксеомин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 ед.)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гипергидроза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Диспорт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300 ед.)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27 500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КОНТУРНАЯ ПЛАСТИКА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 пластика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Belotero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Basic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1,0 мл.)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15 000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 пластика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Radiesse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1,5 мл.)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24 000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 пластика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Radiesse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3,0 мл.)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40 000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 пластика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iFiller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SOFT, 1,0 мл.)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16 000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 пластика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iFiller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MEDIUM, 1,0 мл.)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17 000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 пластика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iFiller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STRONG, 1,0 мл.)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 пластика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Platinum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Gold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1,0 мл.)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А11.01.002, А11.01.12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Интимная контурная пластика (HYALUFORM 2.5-03, 1,0 мл.), для женщин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А11.01.002, А11.01.12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Интимная контурная пластика (HYALUFORM 2.5-03, 1,0 мл.), для мужчин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 пластика (HONEFILL, 1,0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Контурная пластика (ART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Filler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Lipes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1,0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Контурная пластика (ART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Filler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Volume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1,0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</w:t>
            </w: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пластика</w:t>
            </w: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 xml:space="preserve"> (ART Filler Universal 1,0 </w:t>
            </w: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Гиалуронидаза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AF1969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БИОРЕВИТАЛИЗАЦИЯ / БИОРЕПАРАЦИЯ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683556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Биоревитализация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( 2,2 % ГК,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Hyalyal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 шприц, 1 мл.)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Биорепарация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Meso-Xanthin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 шприц 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Биорепарация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(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Meso-Wharton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 шприц 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Биорепарация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Mesoeye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 шприц 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Биорепарация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Mesosculpt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C71, 1 шприц 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Биорепарация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(Гиалрипайер-10), 2,5 мл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Биорепарация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Hydro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booster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 шприц)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Биоревитализация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>Nucleospaire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>Hedro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 xml:space="preserve"> Line Extra 1,3 </w:t>
            </w: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Коллагеназа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Eldermafill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Биоревитализация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(FEMEGYL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Биоактив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3,0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Биоревитализация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(FEMEGYL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Биолифт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3,0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AF1969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МЕЗОТЕРАПИЯ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683556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rPr>
                <w:color w:val="000000"/>
              </w:rPr>
            </w:pPr>
            <w:proofErr w:type="spellStart"/>
            <w:r w:rsidRPr="00034639">
              <w:rPr>
                <w:color w:val="000000"/>
              </w:rPr>
              <w:t>Мезотерапия</w:t>
            </w:r>
            <w:proofErr w:type="spellEnd"/>
            <w:r w:rsidRPr="00034639">
              <w:rPr>
                <w:color w:val="000000"/>
              </w:rPr>
              <w:t xml:space="preserve"> лица (</w:t>
            </w:r>
            <w:proofErr w:type="spellStart"/>
            <w:r w:rsidRPr="00034639">
              <w:rPr>
                <w:color w:val="000000"/>
              </w:rPr>
              <w:t>Hyaluform-мезолифт</w:t>
            </w:r>
            <w:proofErr w:type="spellEnd"/>
            <w:r w:rsidRPr="00034639">
              <w:rPr>
                <w:color w:val="000000"/>
              </w:rPr>
              <w:t xml:space="preserve"> 1 %, </w:t>
            </w:r>
            <w:r w:rsidRPr="00034639">
              <w:rPr>
                <w:color w:val="000000"/>
              </w:rPr>
              <w:br/>
              <w:t xml:space="preserve">2 мл + кремний 1 </w:t>
            </w:r>
            <w:proofErr w:type="spellStart"/>
            <w:r w:rsidRPr="00034639">
              <w:rPr>
                <w:color w:val="000000"/>
              </w:rPr>
              <w:t>амп</w:t>
            </w:r>
            <w:proofErr w:type="spellEnd"/>
            <w:r w:rsidRPr="00034639">
              <w:rPr>
                <w:color w:val="000000"/>
              </w:rPr>
              <w:t>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rPr>
                <w:color w:val="000000"/>
              </w:rPr>
            </w:pPr>
            <w:proofErr w:type="spellStart"/>
            <w:r w:rsidRPr="00034639">
              <w:rPr>
                <w:color w:val="000000"/>
              </w:rPr>
              <w:t>Мезотерапия</w:t>
            </w:r>
            <w:proofErr w:type="spellEnd"/>
            <w:r w:rsidRPr="00034639">
              <w:rPr>
                <w:color w:val="000000"/>
              </w:rPr>
              <w:t xml:space="preserve"> лицо + шея (</w:t>
            </w:r>
            <w:proofErr w:type="spellStart"/>
            <w:r w:rsidRPr="00034639">
              <w:rPr>
                <w:color w:val="000000"/>
              </w:rPr>
              <w:t>Nerro</w:t>
            </w:r>
            <w:proofErr w:type="spellEnd"/>
            <w:r w:rsidRPr="00034639">
              <w:rPr>
                <w:color w:val="000000"/>
              </w:rPr>
              <w:t xml:space="preserve"> </w:t>
            </w:r>
            <w:proofErr w:type="spellStart"/>
            <w:r w:rsidRPr="00034639">
              <w:rPr>
                <w:color w:val="000000"/>
              </w:rPr>
              <w:t>hl</w:t>
            </w:r>
            <w:proofErr w:type="spellEnd"/>
            <w:r w:rsidRPr="00034639">
              <w:rPr>
                <w:color w:val="000000"/>
              </w:rPr>
              <w:t xml:space="preserve">, 1 </w:t>
            </w:r>
            <w:proofErr w:type="spellStart"/>
            <w:r w:rsidRPr="00034639">
              <w:rPr>
                <w:color w:val="000000"/>
              </w:rPr>
              <w:t>фл</w:t>
            </w:r>
            <w:proofErr w:type="spellEnd"/>
            <w:r w:rsidRPr="00034639">
              <w:rPr>
                <w:color w:val="000000"/>
              </w:rPr>
              <w:t>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rPr>
                <w:color w:val="000000"/>
              </w:rPr>
            </w:pPr>
            <w:proofErr w:type="spellStart"/>
            <w:r w:rsidRPr="00034639">
              <w:rPr>
                <w:color w:val="000000"/>
              </w:rPr>
              <w:t>Мезотерапия</w:t>
            </w:r>
            <w:proofErr w:type="spellEnd"/>
            <w:r w:rsidRPr="00034639">
              <w:rPr>
                <w:color w:val="000000"/>
              </w:rPr>
              <w:t xml:space="preserve"> тела / </w:t>
            </w:r>
            <w:proofErr w:type="spellStart"/>
            <w:r w:rsidRPr="00034639">
              <w:rPr>
                <w:color w:val="000000"/>
              </w:rPr>
              <w:t>липолитик</w:t>
            </w:r>
            <w:proofErr w:type="spellEnd"/>
            <w:r w:rsidRPr="00034639">
              <w:rPr>
                <w:color w:val="000000"/>
              </w:rPr>
              <w:t xml:space="preserve"> (</w:t>
            </w:r>
            <w:proofErr w:type="spellStart"/>
            <w:r w:rsidRPr="00034639">
              <w:rPr>
                <w:color w:val="000000"/>
              </w:rPr>
              <w:t>Aqualyx</w:t>
            </w:r>
            <w:proofErr w:type="spellEnd"/>
            <w:r w:rsidRPr="00034639">
              <w:rPr>
                <w:color w:val="000000"/>
              </w:rPr>
              <w:t xml:space="preserve"> 1 </w:t>
            </w:r>
            <w:proofErr w:type="spellStart"/>
            <w:r w:rsidRPr="00034639">
              <w:rPr>
                <w:color w:val="000000"/>
              </w:rPr>
              <w:t>фл</w:t>
            </w:r>
            <w:proofErr w:type="spellEnd"/>
            <w:r w:rsidRPr="00034639">
              <w:rPr>
                <w:color w:val="000000"/>
              </w:rPr>
              <w:t xml:space="preserve">.)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rPr>
                <w:color w:val="000000"/>
              </w:rPr>
            </w:pPr>
            <w:proofErr w:type="spellStart"/>
            <w:r w:rsidRPr="00034639">
              <w:rPr>
                <w:color w:val="000000"/>
              </w:rPr>
              <w:t>Мезотерапия</w:t>
            </w:r>
            <w:proofErr w:type="spellEnd"/>
            <w:r w:rsidRPr="00034639">
              <w:rPr>
                <w:color w:val="000000"/>
              </w:rPr>
              <w:t xml:space="preserve"> тела / </w:t>
            </w:r>
            <w:proofErr w:type="spellStart"/>
            <w:r w:rsidRPr="00034639">
              <w:rPr>
                <w:color w:val="000000"/>
              </w:rPr>
              <w:t>липолитик</w:t>
            </w:r>
            <w:proofErr w:type="spellEnd"/>
            <w:r w:rsidRPr="00034639">
              <w:rPr>
                <w:color w:val="000000"/>
              </w:rPr>
              <w:t xml:space="preserve"> (</w:t>
            </w:r>
            <w:proofErr w:type="spellStart"/>
            <w:r w:rsidRPr="00034639">
              <w:rPr>
                <w:color w:val="000000"/>
              </w:rPr>
              <w:t>Aqualyx</w:t>
            </w:r>
            <w:proofErr w:type="spellEnd"/>
            <w:r w:rsidRPr="00034639">
              <w:rPr>
                <w:color w:val="000000"/>
              </w:rPr>
              <w:t xml:space="preserve"> 2 </w:t>
            </w:r>
            <w:proofErr w:type="spellStart"/>
            <w:r w:rsidRPr="00034639">
              <w:rPr>
                <w:color w:val="000000"/>
              </w:rPr>
              <w:t>фл</w:t>
            </w:r>
            <w:proofErr w:type="spellEnd"/>
            <w:r w:rsidRPr="00034639">
              <w:rPr>
                <w:color w:val="000000"/>
              </w:rPr>
              <w:t xml:space="preserve">.)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rPr>
                <w:color w:val="000000"/>
              </w:rPr>
            </w:pPr>
            <w:proofErr w:type="spellStart"/>
            <w:r w:rsidRPr="00034639">
              <w:rPr>
                <w:color w:val="000000"/>
              </w:rPr>
              <w:t>Мезотерапия</w:t>
            </w:r>
            <w:proofErr w:type="spellEnd"/>
            <w:r w:rsidRPr="00034639">
              <w:rPr>
                <w:color w:val="000000"/>
              </w:rPr>
              <w:t xml:space="preserve"> волосистой части головы 2,0 мл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rPr>
                <w:color w:val="000000"/>
              </w:rPr>
            </w:pPr>
            <w:proofErr w:type="spellStart"/>
            <w:r w:rsidRPr="00034639">
              <w:rPr>
                <w:color w:val="000000"/>
              </w:rPr>
              <w:t>Мезотерапия</w:t>
            </w:r>
            <w:proofErr w:type="spellEnd"/>
            <w:r w:rsidRPr="00034639">
              <w:rPr>
                <w:color w:val="000000"/>
              </w:rPr>
              <w:t xml:space="preserve"> лица (NCTF 135 3,0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rPr>
                <w:color w:val="000000"/>
              </w:rPr>
            </w:pPr>
            <w:proofErr w:type="spellStart"/>
            <w:r w:rsidRPr="00034639">
              <w:rPr>
                <w:color w:val="000000"/>
              </w:rPr>
              <w:t>Мезотерапия</w:t>
            </w:r>
            <w:proofErr w:type="spellEnd"/>
            <w:r w:rsidRPr="00034639">
              <w:rPr>
                <w:color w:val="000000"/>
              </w:rPr>
              <w:t xml:space="preserve"> тела (</w:t>
            </w:r>
            <w:proofErr w:type="spellStart"/>
            <w:r w:rsidRPr="00034639">
              <w:rPr>
                <w:color w:val="000000"/>
              </w:rPr>
              <w:t>липолитик</w:t>
            </w:r>
            <w:proofErr w:type="spellEnd"/>
            <w:r w:rsidRPr="00034639">
              <w:rPr>
                <w:color w:val="000000"/>
              </w:rPr>
              <w:t>) 5,0 мл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rPr>
                <w:color w:val="000000"/>
              </w:rPr>
            </w:pPr>
            <w:proofErr w:type="spellStart"/>
            <w:r w:rsidRPr="00034639">
              <w:rPr>
                <w:color w:val="000000"/>
              </w:rPr>
              <w:t>Мезотерапия</w:t>
            </w:r>
            <w:proofErr w:type="spellEnd"/>
            <w:r w:rsidRPr="00034639">
              <w:rPr>
                <w:color w:val="000000"/>
              </w:rPr>
              <w:t xml:space="preserve"> тела (</w:t>
            </w:r>
            <w:proofErr w:type="spellStart"/>
            <w:r w:rsidRPr="00034639">
              <w:rPr>
                <w:color w:val="000000"/>
              </w:rPr>
              <w:t>липолитик</w:t>
            </w:r>
            <w:proofErr w:type="spellEnd"/>
            <w:r w:rsidRPr="00034639">
              <w:rPr>
                <w:color w:val="000000"/>
              </w:rPr>
              <w:t>) 10,0 мл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roofErr w:type="spellStart"/>
            <w:r w:rsidRPr="00034639">
              <w:t>Мезотерапия</w:t>
            </w:r>
            <w:proofErr w:type="spellEnd"/>
            <w:r w:rsidRPr="00034639">
              <w:t xml:space="preserve"> глаз (</w:t>
            </w:r>
            <w:proofErr w:type="spellStart"/>
            <w:r w:rsidRPr="00034639">
              <w:t>Nerro</w:t>
            </w:r>
            <w:proofErr w:type="spellEnd"/>
            <w:r w:rsidRPr="00034639">
              <w:t xml:space="preserve"> 1 </w:t>
            </w:r>
            <w:proofErr w:type="spellStart"/>
            <w:r w:rsidRPr="00034639">
              <w:t>фл</w:t>
            </w:r>
            <w:proofErr w:type="spellEnd"/>
            <w:r w:rsidRPr="00034639">
              <w:t>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roofErr w:type="spellStart"/>
            <w:r w:rsidRPr="00034639">
              <w:t>Мезотерапия</w:t>
            </w:r>
            <w:proofErr w:type="spellEnd"/>
            <w:r w:rsidRPr="00034639">
              <w:t xml:space="preserve"> лица (NOVAGIO EVAGIO бета, 5,0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roofErr w:type="spellStart"/>
            <w:r w:rsidRPr="00034639">
              <w:t>Мезотерапия</w:t>
            </w:r>
            <w:proofErr w:type="spellEnd"/>
            <w:r w:rsidRPr="00034639">
              <w:t xml:space="preserve"> лица (NOVAGIO EVAGIO гамма, 5,0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roofErr w:type="spellStart"/>
            <w:r w:rsidRPr="00034639">
              <w:t>Мезотерапия</w:t>
            </w:r>
            <w:proofErr w:type="spellEnd"/>
            <w:r w:rsidRPr="00034639">
              <w:t xml:space="preserve"> (увлажнение) лица, шеи, декольте 1 </w:t>
            </w:r>
            <w:proofErr w:type="spellStart"/>
            <w:r w:rsidRPr="00034639">
              <w:t>фл</w:t>
            </w:r>
            <w:proofErr w:type="spellEnd"/>
            <w:r w:rsidRPr="00034639">
              <w:t>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В01.003.004.004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rPr>
                <w:color w:val="000000"/>
              </w:rPr>
            </w:pPr>
            <w:r w:rsidRPr="00034639">
              <w:rPr>
                <w:color w:val="000000"/>
              </w:rPr>
              <w:t>Анестезия 1 зона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AF1969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PRP-ТЕРАПИЯ (ПЛАЗМОЛИФТИНГ)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683556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roofErr w:type="spellStart"/>
            <w:r w:rsidRPr="00034639">
              <w:t>Внутридермальное</w:t>
            </w:r>
            <w:proofErr w:type="spellEnd"/>
            <w:r w:rsidRPr="00034639">
              <w:t xml:space="preserve"> введение плазмы, обогащенной тромбоцитами, в кожу лица </w:t>
            </w:r>
            <w:r w:rsidRPr="00034639">
              <w:lastRenderedPageBreak/>
              <w:t>(</w:t>
            </w:r>
            <w:proofErr w:type="spellStart"/>
            <w:r w:rsidRPr="00034639">
              <w:t>аутоплазменная</w:t>
            </w:r>
            <w:proofErr w:type="spellEnd"/>
            <w:r w:rsidRPr="00034639">
              <w:t xml:space="preserve"> терапия) PRP-терапия - 1 пробирка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lastRenderedPageBreak/>
              <w:t>4 500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roofErr w:type="spellStart"/>
            <w:r w:rsidRPr="00034639">
              <w:t>Внутридермальное</w:t>
            </w:r>
            <w:proofErr w:type="spellEnd"/>
            <w:r w:rsidRPr="00034639">
              <w:t xml:space="preserve"> введение плазмы, обогащенной тромбоцитами, в кожу лица (</w:t>
            </w:r>
            <w:proofErr w:type="spellStart"/>
            <w:r w:rsidRPr="00034639">
              <w:t>аутоплазменная</w:t>
            </w:r>
            <w:proofErr w:type="spellEnd"/>
            <w:r w:rsidRPr="00034639">
              <w:t xml:space="preserve"> терапия) PRP-терапия - 2 пробирки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r w:rsidRPr="00034639">
              <w:t>PRP-терапия (YCELLBIO) введение плазмы, обогащенной тромбоцитами, в кожу лица (</w:t>
            </w:r>
            <w:proofErr w:type="spellStart"/>
            <w:r w:rsidRPr="00034639">
              <w:t>аутоплазменная</w:t>
            </w:r>
            <w:proofErr w:type="spellEnd"/>
            <w:r w:rsidRPr="00034639">
              <w:t xml:space="preserve"> терапия) - </w:t>
            </w:r>
            <w:r w:rsidRPr="00034639">
              <w:br/>
              <w:t>1 пробирка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roofErr w:type="spellStart"/>
            <w:r w:rsidRPr="00034639">
              <w:t>Внутридермальное</w:t>
            </w:r>
            <w:proofErr w:type="spellEnd"/>
            <w:r w:rsidRPr="00034639">
              <w:t xml:space="preserve"> введение плазмы, обогащенной тромбоцитами, в интимной области  (</w:t>
            </w:r>
            <w:proofErr w:type="spellStart"/>
            <w:r w:rsidRPr="00034639">
              <w:t>аутоплазменная</w:t>
            </w:r>
            <w:proofErr w:type="spellEnd"/>
            <w:r w:rsidRPr="00034639">
              <w:t xml:space="preserve"> терапия ) PRP-терапия - 1 пробирка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AF1969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II.   АППАРАТНАЯ 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683556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AF1969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SMAS-ЛИФТИНГ LIFTER-A ПРОТОКОЛ+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683556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r w:rsidRPr="00034639">
              <w:t>SMAS-</w:t>
            </w:r>
            <w:proofErr w:type="spellStart"/>
            <w:r w:rsidRPr="00034639">
              <w:t>Лифтинг</w:t>
            </w:r>
            <w:proofErr w:type="spellEnd"/>
            <w:r w:rsidRPr="00034639">
              <w:t xml:space="preserve"> Лицо (+ подчелюстная)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r w:rsidRPr="00034639">
              <w:t>SMAS-</w:t>
            </w:r>
            <w:proofErr w:type="spellStart"/>
            <w:r w:rsidRPr="00034639">
              <w:t>Лифтинг</w:t>
            </w:r>
            <w:proofErr w:type="spellEnd"/>
            <w:r w:rsidRPr="00034639">
              <w:t xml:space="preserve"> Щеки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r w:rsidRPr="00034639">
              <w:t>SMAS-</w:t>
            </w:r>
            <w:proofErr w:type="spellStart"/>
            <w:r w:rsidRPr="00034639">
              <w:t>Лифтинг</w:t>
            </w:r>
            <w:proofErr w:type="spellEnd"/>
            <w:r w:rsidRPr="00034639">
              <w:t xml:space="preserve"> Шея (+ подчелюстная)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r w:rsidRPr="00034639">
              <w:t>SMAS-</w:t>
            </w:r>
            <w:proofErr w:type="spellStart"/>
            <w:r w:rsidRPr="00034639">
              <w:t>Лифтинг</w:t>
            </w:r>
            <w:proofErr w:type="spellEnd"/>
            <w:r w:rsidRPr="00034639">
              <w:t xml:space="preserve">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r w:rsidRPr="00034639">
              <w:t>SMAS-</w:t>
            </w:r>
            <w:proofErr w:type="spellStart"/>
            <w:r w:rsidRPr="00034639">
              <w:t>Лифтинг</w:t>
            </w:r>
            <w:proofErr w:type="spellEnd"/>
            <w:r w:rsidRPr="00034639">
              <w:t xml:space="preserve"> Средняя треть + подчелюстная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r w:rsidRPr="00034639">
              <w:t>SMAS-</w:t>
            </w:r>
            <w:proofErr w:type="spellStart"/>
            <w:r w:rsidRPr="00034639">
              <w:t>Лифтинг</w:t>
            </w:r>
            <w:proofErr w:type="spellEnd"/>
            <w:r w:rsidRPr="00034639">
              <w:t xml:space="preserve"> Нижняя треть + подчелюстная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r w:rsidRPr="00034639">
              <w:t>SMAS-</w:t>
            </w:r>
            <w:proofErr w:type="spellStart"/>
            <w:r w:rsidRPr="00034639">
              <w:t>Лифтинг</w:t>
            </w:r>
            <w:proofErr w:type="spellEnd"/>
            <w:r w:rsidRPr="00034639">
              <w:t xml:space="preserve"> Подчелюстная область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r w:rsidRPr="00034639">
              <w:t>SMAS-</w:t>
            </w:r>
            <w:proofErr w:type="spellStart"/>
            <w:r w:rsidRPr="00034639">
              <w:t>Лифтинг</w:t>
            </w:r>
            <w:proofErr w:type="spellEnd"/>
            <w:r w:rsidRPr="00034639">
              <w:t xml:space="preserve"> </w:t>
            </w:r>
            <w:proofErr w:type="spellStart"/>
            <w:r w:rsidRPr="00034639">
              <w:t>Периоральная</w:t>
            </w:r>
            <w:proofErr w:type="spellEnd"/>
            <w:r w:rsidRPr="00034639">
              <w:t xml:space="preserve"> зона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r w:rsidRPr="00034639">
              <w:t>SMAS-</w:t>
            </w:r>
            <w:proofErr w:type="spellStart"/>
            <w:r w:rsidRPr="00034639">
              <w:t>Лифтинг</w:t>
            </w:r>
            <w:proofErr w:type="spellEnd"/>
            <w:r w:rsidRPr="00034639">
              <w:t xml:space="preserve"> </w:t>
            </w:r>
            <w:proofErr w:type="spellStart"/>
            <w:r w:rsidRPr="00034639">
              <w:t>Периорбитальная</w:t>
            </w:r>
            <w:proofErr w:type="spellEnd"/>
            <w:r w:rsidRPr="00034639">
              <w:t xml:space="preserve"> зона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r w:rsidRPr="00034639">
              <w:t>SMAS-</w:t>
            </w:r>
            <w:proofErr w:type="spellStart"/>
            <w:r w:rsidRPr="00034639">
              <w:t>Лифтинг</w:t>
            </w:r>
            <w:proofErr w:type="spellEnd"/>
            <w:r w:rsidRPr="00034639">
              <w:t xml:space="preserve"> Лоб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r w:rsidRPr="00034639">
              <w:t>SMAS-</w:t>
            </w:r>
            <w:proofErr w:type="spellStart"/>
            <w:r w:rsidRPr="00034639">
              <w:t>Лифтинг</w:t>
            </w:r>
            <w:proofErr w:type="spellEnd"/>
            <w:r w:rsidRPr="00034639">
              <w:t xml:space="preserve"> </w:t>
            </w:r>
            <w:proofErr w:type="spellStart"/>
            <w:r w:rsidRPr="00034639">
              <w:t>Периорбитальная</w:t>
            </w:r>
            <w:proofErr w:type="spellEnd"/>
            <w:r w:rsidRPr="00034639">
              <w:t xml:space="preserve"> зона + лоб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r w:rsidRPr="00034639">
              <w:t>SMAS-</w:t>
            </w:r>
            <w:proofErr w:type="spellStart"/>
            <w:r w:rsidRPr="00034639">
              <w:t>Лифтинг</w:t>
            </w:r>
            <w:proofErr w:type="spellEnd"/>
            <w:r w:rsidRPr="00034639">
              <w:t xml:space="preserve"> Лицо + шея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49 000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r w:rsidRPr="00034639">
              <w:t>SMAS-</w:t>
            </w:r>
            <w:proofErr w:type="spellStart"/>
            <w:r w:rsidRPr="00034639">
              <w:t>Лифтинг</w:t>
            </w:r>
            <w:proofErr w:type="spellEnd"/>
            <w:r w:rsidRPr="00034639">
              <w:t xml:space="preserve"> Лицо + шея +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r w:rsidRPr="00034639">
              <w:t>SMAS-</w:t>
            </w:r>
            <w:proofErr w:type="spellStart"/>
            <w:r w:rsidRPr="00034639">
              <w:t>Лифтинг</w:t>
            </w:r>
            <w:proofErr w:type="spellEnd"/>
            <w:r w:rsidRPr="00034639">
              <w:t xml:space="preserve"> Нижняя треть лица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AF1969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РАДИОВОЛНОВОЙ ЛИФТИНГ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683556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AF1969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InMode</w:t>
            </w:r>
            <w:proofErr w:type="spellEnd"/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Morpheus</w:t>
            </w:r>
            <w:proofErr w:type="spellEnd"/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8)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034639" w:rsidRDefault="00AF1969" w:rsidP="00683556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034639" w:rsidTr="009421BE">
        <w:trPr>
          <w:trHeight w:val="901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А16.30.054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Одноразовый картридж 1 шт.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57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ФРАКЦИОННАЯ ЛАЗЕРНАЯ ШЛИФОВКА CO2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Фракционная лазерная шлифовка CO2: 1 зона (10 * 10 см.)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Фракционная лазерная шлифовка CO2: 2 зоны (10 * 10 см.)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Фракционная лазерная шлифовка CO2: 3 зоны (10 * 10 см.)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Фракционная лазерная шлифовка CO2: 1 зона (10 * 10 см.)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ФОТООМОЛОЖЕНИЕ IPL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Фотоомоложение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кожи лица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A20.01.005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Фототерапия 1 вспышка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КАРБОНОВЫЙ ПИЛИНГ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Карбоновый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лица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ФОТОДИНАМИЧЕСКАЯ 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034639" w:rsidTr="009421BE">
        <w:trPr>
          <w:trHeight w:val="781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Фотодинамическая терапия (косметологическая), 1 зона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КАРБОКСИТЕРАПИЯ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А20.30.024.004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: лицо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А20.30.024.004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: лицо, шея,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А20.30.024.004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лица: 1 зона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А20.30.024.004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тела: 1 зона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НИТЕВОЙ ЛИФТИНГ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 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Нитевой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лифтинг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Beaute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lift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V-LIN, 1 нить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855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III.    УХОДОВЫЕ ПРОЦЕДУРЫ ДЛЯ ЛИЦА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034639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«Увлажнение кожи лица» (PHYTOMER ).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для повышения упругости кожи и коррекции морщин (PHYTOMER).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«АКНИПЮР» (для жирной кожи) (PHYTOMER).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Ультра-увлажняющий экспресс уход для лица «КАЛИФОРНИЯ»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HydroPeptide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Омолаживающий ЛЮКС – уход для лица «Моментальное преображение»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HydroPeptide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«ЧЕРНИЧНАЯ НЕГА» Успокаивающий и восстанавливающий уход для лица.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Обновляющий мужской уход для лица «ЭГОИСТ»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HydroPeptide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Уход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Sensations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(золотой уход)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Уход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Ocean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Miracle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Атравматическая чистка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Holy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Land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),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Комбинированная чистка 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Holy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Land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), 90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Механическая чистка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Magiray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), 80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034639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Механическая чистка спины, 90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А17.01.010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«Микротоки +»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демакияж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микротоки, маска),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A22.01.001.002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«Ультразвук +»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демакияж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, холодное гидрирование,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УЗ, маска),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Альгинатная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маска для лица, 20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Джеcснера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TR PEEL лицо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TR PEEL лицо, шея,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А16.01.024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отбеливающий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гликоливый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для лица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отбеливающий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гликоливый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для лица, шеи,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034639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отбеливающий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гликоливый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для интимной области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-восстанавливающий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Kemikum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:(лицо, шея, декольте), 3,0 мл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ОКСИМЕЗОТЕРАПИЯ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Оксимезотерапия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: лицо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3 700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Оксимезотерапия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: лицо, шея, декольте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БЕЗИНЪЕКЦИОННАЯ МЕЗОТЕРАПИЯ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 17.01.003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Аппаратная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безинъекционная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мезотерапия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: лицо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 17.01.003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Аппаратная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безинъекционная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мезотерапия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: лицо, шея,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RF-ЛИФТИНГ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А17.01.008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RF-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: лицо 2 ед. 20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А17.01.008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RF-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: лицо, шея, декольте 3 ед.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Аппаратная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биоревитализация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лица (массаж, введение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гиалуроновой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кислоты, маска)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А22.01.005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Аппаратная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биоревитализация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лицо, шея, декольте (массаж, введение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гиалуроновой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кислоты, маска)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А17.01.008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RF-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: лицо 2 ед. 20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МИКРОНИДЛИНГ (ДЕРМАПЕН)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 17.01.003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Микронидлинг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Дермапен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) 1 зона тела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 17.01.003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Микронидлинг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Дермапен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) лицо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 17.01.003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Микронидлинг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Дермапен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) лицо, шея,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IV. УХОДОВЫЕ ПРОЦЕДУРЫ ДЛЯ ТЕЛА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АНТИЦЕЛЛЮЛИТНЫЙ АППАРАТНЫЙ МАССАЖ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А21.03.002.006 А17.30.009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Комплексная программа по коррекции тела (вибромассаж + RF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+ обертывание с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прессотерапией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) 1 ч. </w:t>
            </w: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br/>
              <w:t>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А21.03.002.006 А17.30.009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Комплексная программа по коррекции тела ( вибромассаж + обертывание с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прессотерапией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 1 ч. 10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А21.01.011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Вибромассаж  тела  (мышцы  живота ) 10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А21.01.011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Вибромассаж  тела (нижних конечностей)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А17.30.009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с обертыванием  (30 мин.)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А21.01.011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RF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тела 1 зона (10 мин.)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667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А21.01.011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RF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тела 2 зоны (20 мин.)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hideMark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57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A22.30.001.001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Инфракрасное излучение общее (ИК сауна)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A21.01.009.005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«Легкие ноги»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нижних конечностей + охлаждающая маска + массаж.) (PHYTOMER), 50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A20.01.004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«Повышение упругости кожи» (массажное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скрабирование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+ маска + расслабляющий массаж) (PHYTOMER), 1 час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A20.01.004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Липолитическое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моделирующее обертывание «Сила 5 активов» (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эксфолиация+маска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+ массаж), (PHYTOMER) </w:t>
            </w: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br/>
              <w:t>1 час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A20.01.004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«Скульптор тела» (эксфолиация +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маска+массаж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), (PHYTOMER) 1 час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A20.01.004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«Морское погружение» (ИК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сауна+эксфолиация+массаж+маска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), 2 часа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A20.01.004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Детокс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-морское обертывание» (эксфолиация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тела+маска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), (PHYTOMER) 1 час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ЛЕЧЕБНО-ПРОФИЛАКТИЧЕСКИЙ МАССАЖ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noWrap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Миопластический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массаж лица, шеи и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Массаж волосистой части головы 20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A21.03.007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Массаж спины (шейно-воротниковая зона + грудной отдел + пояснично-крестцовая область), 40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Массаж тела общий 1 час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Массаж тела общий 1,5 часа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МАССАЖ ПО КОРРЕКЦИИ ФИГУРЫ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Ручной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лимфодренажный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массаж нижних конечностей 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Ручной массаж антицеллюлитный 40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РЕЛАКС-МАССАЖ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A20.30.023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Ароматический массаж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релакс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камнями, 1 час  40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Сатори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-массаж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релакс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травяными мешочками,  1 час 40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Массаж ароматический  общий 1 час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4 100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LPG ALLIANCE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ПРОЦЕДУРЫ ПО ТЕЛУ: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Эндермологический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паспорт, 40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Процедура «Лечение целлюлита»,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Процедура «Дренаж и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детоксикация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»,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Процедура «Релаксация»,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Процедура «Молодая мама»,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ПРОЦЕДУРЫ ПО ЛИЦУ: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Экспресс уход «Сияние кожи», 15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«Дренаж и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детоксикация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», 20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«Укрепление кожи»,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«Моделирование овала лица»,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«Восполнение утраченного объема»,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А19.30.006.001, А22.01.001.001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«Укрепление кожи»+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Фонофорез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ГК+маска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СПА ПРОЦЕДУРЫ: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«Расслабляющая процедура»,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«Восстанавливающая процедура»,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«Тонизирующая процедура»,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Детокс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процедура»,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ПРОЦЕДУРЫ ПО ЛИЦУ И ТЕЛУ: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«Омолаживающая программа», 90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Детокс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-программа», 90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«Молодая мама», 90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ТЕРАПИЯ: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Боль, 10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Фиброз, 10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Отек, 10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Воспаление, 10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Мышечное напряжение, 10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ЛАЗЕРНОЕ УДАЛЕНИЕ СОСУДОВ НА АППАРАТЕ VASCULAR NOVA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Удаление сосудистых ветвей до 1 см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Удаление 1 звездочки (телеангиоэктазии), до 2 см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А16.01.014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Удаление звездочек на ногах (бедро или голень), </w:t>
            </w: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br/>
              <w:t>1 сегмент, 1 категория сложности (единичные сосуды)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Удаление звездочек на ногах (бедро или голень), </w:t>
            </w: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br/>
              <w:t>1 сегмент, 2 категория сложности (умеренное количество сосудов)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Удаление звездочек на ногах (бедро или голень), </w:t>
            </w: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br/>
              <w:t>1 сегмент, 3 категория сложности (множественные сосуды)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Нос полностью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Крылья носа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Купероз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щечно-скуловая зона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А16.12.052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Гемангиомы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, до 2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кв.см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А16.12.052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Гемангиомы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, от 3 до 10 </w:t>
            </w:r>
            <w:proofErr w:type="spellStart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кв.см</w:t>
            </w:r>
            <w:proofErr w:type="spellEnd"/>
            <w:r w:rsidRPr="00034639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034639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034639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034639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034639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</w:tbl>
    <w:p w:rsidR="0042450A" w:rsidRPr="00034639" w:rsidRDefault="0042450A" w:rsidP="00683556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E136D9" w:rsidRPr="00034639" w:rsidRDefault="00E136D9" w:rsidP="00E136D9">
      <w:pPr>
        <w:spacing w:after="0" w:line="240" w:lineRule="auto"/>
        <w:rPr>
          <w:rFonts w:ascii="Aquawax Pro ExtraLight" w:eastAsia="Times New Roman" w:hAnsi="Aquawax Pro ExtraLight" w:cs="Times New Roman"/>
          <w:color w:val="7F7F7F" w:themeColor="text1" w:themeTint="80"/>
          <w:sz w:val="18"/>
          <w:szCs w:val="18"/>
          <w:lang w:eastAsia="ru-RU"/>
        </w:rPr>
      </w:pPr>
      <w:r w:rsidRPr="00034639">
        <w:rPr>
          <w:rFonts w:ascii="Aquawax Pro ExtraLight" w:eastAsia="Times New Roman" w:hAnsi="Aquawax Pro ExtraLight" w:cs="Times New Roman"/>
          <w:color w:val="7F7F7F" w:themeColor="text1" w:themeTint="80"/>
          <w:sz w:val="18"/>
          <w:szCs w:val="18"/>
          <w:lang w:eastAsia="ru-RU"/>
        </w:rPr>
        <w:t>* Лицам, находящимся в Санатории и СПА-отеле по путёвкам с лечением, в том числе корпоративным путевкам Компании</w:t>
      </w:r>
    </w:p>
    <w:p w:rsidR="00E136D9" w:rsidRPr="00034639" w:rsidRDefault="00E136D9" w:rsidP="00683556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EB5492" w:rsidRPr="00034639" w:rsidRDefault="00EB5492" w:rsidP="00EB5492">
      <w:pPr>
        <w:tabs>
          <w:tab w:val="left" w:pos="3122"/>
        </w:tabs>
        <w:spacing w:after="0" w:line="240" w:lineRule="auto"/>
        <w:jc w:val="center"/>
        <w:rPr>
          <w:rFonts w:ascii="Times New Roman" w:hAnsi="Times New Roman" w:cs="Times New Roman"/>
          <w:b/>
          <w:color w:val="0099CC"/>
          <w:sz w:val="20"/>
          <w:szCs w:val="20"/>
        </w:rPr>
      </w:pPr>
      <w:r w:rsidRPr="00034639">
        <w:rPr>
          <w:rFonts w:ascii="Times New Roman" w:eastAsia="Calibri" w:hAnsi="Times New Roman" w:cs="Times New Roman"/>
          <w:b/>
          <w:bCs/>
          <w:color w:val="006699"/>
          <w:sz w:val="20"/>
          <w:szCs w:val="20"/>
        </w:rPr>
        <w:t>ПЕРЕЧЕНЬ ЛИЦ, КОТОРЫМ ПРЕДОСТАВЛЯЮТСЯ СКИДКИ ПРИ ОПЛАТЕ МЕДИЦИНСКИХ УСЛУГ И ДОПОЛНИТЕЛЬНЫХ МЕДИЦИНСКИХ ПРОГРАММ</w:t>
      </w:r>
    </w:p>
    <w:p w:rsidR="00EB5492" w:rsidRPr="00034639" w:rsidRDefault="00EB5492" w:rsidP="00EB5492">
      <w:pPr>
        <w:tabs>
          <w:tab w:val="left" w:pos="426"/>
          <w:tab w:val="left" w:pos="851"/>
          <w:tab w:val="left" w:pos="3122"/>
        </w:tabs>
        <w:spacing w:before="40" w:after="40"/>
        <w:ind w:right="-1" w:firstLine="709"/>
        <w:jc w:val="both"/>
        <w:rPr>
          <w:rFonts w:ascii="Times New Roman" w:hAnsi="Times New Roman" w:cs="Times New Roman"/>
        </w:rPr>
      </w:pPr>
      <w:r w:rsidRPr="00034639">
        <w:rPr>
          <w:rFonts w:ascii="Times New Roman" w:hAnsi="Times New Roman" w:cs="Times New Roman"/>
        </w:rPr>
        <w:t>Скидка 10 %, кроме указанных в Прейскуранте, и исключений предоставляется следующим льготным категориям граждан:</w:t>
      </w:r>
    </w:p>
    <w:p w:rsidR="00EB5492" w:rsidRPr="00034639" w:rsidRDefault="00EB5492" w:rsidP="00EB5492">
      <w:pPr>
        <w:pStyle w:val="ad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>Инвалиды войны:</w:t>
      </w:r>
    </w:p>
    <w:p w:rsidR="00EB5492" w:rsidRPr="00034639" w:rsidRDefault="00EB5492" w:rsidP="00EB5492">
      <w:pPr>
        <w:pStyle w:val="ad"/>
        <w:tabs>
          <w:tab w:val="left" w:pos="567"/>
          <w:tab w:val="left" w:pos="851"/>
          <w:tab w:val="left" w:pos="3122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>- участники Великой Отечественной войны, ставшие инвалидами;</w:t>
      </w:r>
    </w:p>
    <w:p w:rsidR="00EB5492" w:rsidRPr="00034639" w:rsidRDefault="00EB5492" w:rsidP="00EB5492">
      <w:pPr>
        <w:pStyle w:val="ad"/>
        <w:tabs>
          <w:tab w:val="left" w:pos="567"/>
          <w:tab w:val="left" w:pos="851"/>
          <w:tab w:val="left" w:pos="3122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>- приравненные к инвалидам войны военнослужащие и сотрудники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служебных обязанностей;</w:t>
      </w:r>
    </w:p>
    <w:p w:rsidR="00EB5492" w:rsidRPr="00034639" w:rsidRDefault="00EB5492" w:rsidP="00EB5492">
      <w:pPr>
        <w:pStyle w:val="ad"/>
        <w:tabs>
          <w:tab w:val="left" w:pos="851"/>
          <w:tab w:val="left" w:pos="3122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>- бывшие несовершеннолетние узники концлагерей, гетто, признанные инвалидами.</w:t>
      </w:r>
    </w:p>
    <w:p w:rsidR="00EB5492" w:rsidRPr="00034639" w:rsidRDefault="00EB5492" w:rsidP="00EB5492">
      <w:pPr>
        <w:pStyle w:val="ad"/>
        <w:numPr>
          <w:ilvl w:val="0"/>
          <w:numId w:val="18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>Участники Великой Отечественной войны и приравненные к ним бывшие несовершеннолетние узники концлагерей, гетто.</w:t>
      </w:r>
    </w:p>
    <w:p w:rsidR="00EB5492" w:rsidRPr="00034639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>Ветераны боевых действий.</w:t>
      </w:r>
    </w:p>
    <w:p w:rsidR="00EB5492" w:rsidRPr="00034639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lastRenderedPageBreak/>
        <w:t>Военнослужащие, проходившие военную службу в период Великой Отечественной войны.</w:t>
      </w:r>
    </w:p>
    <w:p w:rsidR="00EB5492" w:rsidRPr="00034639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>Граждане, награждённые знаком «Жителю блокадного Ленинграда».</w:t>
      </w:r>
    </w:p>
    <w:p w:rsidR="00EB5492" w:rsidRPr="00034639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>Граждане, работавшие в период Великой Отечественной войны.</w:t>
      </w:r>
    </w:p>
    <w:p w:rsidR="00EB5492" w:rsidRPr="00034639" w:rsidRDefault="00EB5492" w:rsidP="00EB5492">
      <w:pPr>
        <w:pStyle w:val="ad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>Члены семей погибших (умерших) инвалидов войны, участников Великой Отечественной войны и ветеранов боевых действий.</w:t>
      </w:r>
    </w:p>
    <w:p w:rsidR="00EB5492" w:rsidRPr="00034639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 xml:space="preserve">Инвалиды, имеющие </w:t>
      </w:r>
      <w:r w:rsidRPr="00034639">
        <w:rPr>
          <w:rFonts w:ascii="Times New Roman" w:hAnsi="Times New Roman"/>
          <w:lang w:val="en-US"/>
        </w:rPr>
        <w:t>I</w:t>
      </w:r>
      <w:r w:rsidRPr="00034639">
        <w:rPr>
          <w:rFonts w:ascii="Times New Roman" w:hAnsi="Times New Roman"/>
        </w:rPr>
        <w:t xml:space="preserve">, </w:t>
      </w:r>
      <w:r w:rsidRPr="00034639">
        <w:rPr>
          <w:rFonts w:ascii="Times New Roman" w:hAnsi="Times New Roman"/>
          <w:lang w:val="en-US"/>
        </w:rPr>
        <w:t>II</w:t>
      </w:r>
      <w:r w:rsidRPr="00034639">
        <w:rPr>
          <w:rFonts w:ascii="Times New Roman" w:hAnsi="Times New Roman"/>
        </w:rPr>
        <w:t xml:space="preserve">, </w:t>
      </w:r>
      <w:r w:rsidRPr="00034639">
        <w:rPr>
          <w:rFonts w:ascii="Times New Roman" w:hAnsi="Times New Roman"/>
          <w:lang w:val="en-US"/>
        </w:rPr>
        <w:t>III</w:t>
      </w:r>
      <w:r w:rsidRPr="00034639">
        <w:rPr>
          <w:rFonts w:ascii="Times New Roman" w:hAnsi="Times New Roman"/>
        </w:rPr>
        <w:t>, группу инвалидности.</w:t>
      </w:r>
    </w:p>
    <w:p w:rsidR="00EB5492" w:rsidRPr="00034639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>Дети-инвалиды.</w:t>
      </w:r>
    </w:p>
    <w:p w:rsidR="00EB5492" w:rsidRPr="00034639" w:rsidRDefault="00EB5492" w:rsidP="00EB5492">
      <w:pPr>
        <w:pStyle w:val="ad"/>
        <w:numPr>
          <w:ilvl w:val="0"/>
          <w:numId w:val="18"/>
        </w:numPr>
        <w:tabs>
          <w:tab w:val="left" w:pos="567"/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>Граждане, пострадавшие в результате радиационных техногенных катастроф.</w:t>
      </w:r>
    </w:p>
    <w:p w:rsidR="00EB5492" w:rsidRPr="00034639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>Граждане Российской Федерации, удостоенные званий Героя Советского Союза, Героя Российской Федерации или являющиеся полными кавалерами ордена Славы.</w:t>
      </w:r>
    </w:p>
    <w:p w:rsidR="00EB5492" w:rsidRPr="00034639" w:rsidRDefault="00EB5492" w:rsidP="00EB5492">
      <w:pPr>
        <w:pStyle w:val="ad"/>
        <w:numPr>
          <w:ilvl w:val="0"/>
          <w:numId w:val="18"/>
        </w:numPr>
        <w:tabs>
          <w:tab w:val="left" w:pos="567"/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>Члены семей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образовательных учреждениях по очной форме обучения) Героев или полных кавалеров ордена Славы.</w:t>
      </w:r>
    </w:p>
    <w:p w:rsidR="00EB5492" w:rsidRPr="00034639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>Граждане Российской Федерации, удостоенные звания Героя Социального Труда (Герои Социалистического Труда) либо награждённые орденом Трудовой Славы трех степеней (полные кавалеры ордена Трудовой Славы).</w:t>
      </w:r>
    </w:p>
    <w:p w:rsidR="00EB5492" w:rsidRPr="00034639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>Лица, находящиеся в Санатории и СПА-отеле по путёвкам с лечением, в том числе корпоративным путевкам компании.</w:t>
      </w:r>
    </w:p>
    <w:p w:rsidR="00EB5492" w:rsidRPr="00034639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 xml:space="preserve">Члены клуба </w:t>
      </w:r>
      <w:r w:rsidRPr="00034639">
        <w:rPr>
          <w:rFonts w:ascii="Times New Roman" w:hAnsi="Times New Roman"/>
          <w:lang w:val="en-US"/>
        </w:rPr>
        <w:t>Z</w:t>
      </w:r>
      <w:r w:rsidRPr="00034639">
        <w:rPr>
          <w:rFonts w:ascii="Times New Roman" w:hAnsi="Times New Roman"/>
        </w:rPr>
        <w:t>-</w:t>
      </w:r>
      <w:r w:rsidRPr="00034639">
        <w:rPr>
          <w:rFonts w:ascii="Times New Roman" w:hAnsi="Times New Roman"/>
          <w:lang w:val="en-US"/>
        </w:rPr>
        <w:t>fit</w:t>
      </w:r>
      <w:r w:rsidRPr="00034639">
        <w:rPr>
          <w:rFonts w:ascii="Times New Roman" w:hAnsi="Times New Roman"/>
        </w:rPr>
        <w:t xml:space="preserve"> для держателей карт «12 месяцев </w:t>
      </w:r>
      <w:proofErr w:type="spellStart"/>
      <w:r w:rsidRPr="00034639">
        <w:rPr>
          <w:rFonts w:ascii="Times New Roman" w:hAnsi="Times New Roman"/>
          <w:lang w:val="en-US"/>
        </w:rPr>
        <w:t>ZFit</w:t>
      </w:r>
      <w:proofErr w:type="spellEnd"/>
      <w:r w:rsidRPr="00034639">
        <w:rPr>
          <w:rFonts w:ascii="Times New Roman" w:hAnsi="Times New Roman"/>
        </w:rPr>
        <w:t>»</w:t>
      </w:r>
      <w:r w:rsidRPr="00034639">
        <w:rPr>
          <w:rFonts w:ascii="Times New Roman" w:hAnsi="Times New Roman"/>
          <w:color w:val="12100B"/>
        </w:rPr>
        <w:t>.</w:t>
      </w:r>
    </w:p>
    <w:p w:rsidR="00EB5492" w:rsidRPr="00034639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034639">
        <w:rPr>
          <w:rFonts w:ascii="Times New Roman" w:hAnsi="Times New Roman"/>
        </w:rPr>
        <w:t>Сотрудники ООО «Санаторий «Заполярье», работающие на предприятии более 1 года, и члены их семьи (супруг(а), дети, родители).</w:t>
      </w:r>
    </w:p>
    <w:p w:rsidR="00EB5492" w:rsidRPr="00034639" w:rsidRDefault="00EB5492" w:rsidP="00EB5492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034639">
        <w:rPr>
          <w:rFonts w:ascii="Times New Roman" w:hAnsi="Times New Roman" w:cs="Times New Roman"/>
        </w:rPr>
        <w:t xml:space="preserve">            Скидка 7 % на МРТ и КТ лицам, находящимся в Санатории и СПА-отеле по путевкам с лечением, в том числе корпоративным путевкам компании.</w:t>
      </w:r>
    </w:p>
    <w:p w:rsidR="00EB5492" w:rsidRPr="00725234" w:rsidRDefault="00EB5492" w:rsidP="00EB549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034639">
        <w:rPr>
          <w:rFonts w:ascii="Times New Roman" w:hAnsi="Times New Roman" w:cs="Times New Roman"/>
        </w:rPr>
        <w:t>Дополнительные условия предоставления скидок указаны в прейскуранте цен (приложение 1 и приложение 2 к приказу).</w:t>
      </w:r>
      <w:bookmarkStart w:id="0" w:name="_GoBack"/>
      <w:bookmarkEnd w:id="0"/>
    </w:p>
    <w:p w:rsidR="002214EB" w:rsidRPr="00725234" w:rsidRDefault="002214EB">
      <w:pPr>
        <w:rPr>
          <w:rFonts w:ascii="Aquawax Pro ExtraLight" w:hAnsi="Aquawax Pro ExtraLight"/>
        </w:rPr>
      </w:pPr>
    </w:p>
    <w:sectPr w:rsidR="002214EB" w:rsidRPr="00725234" w:rsidSect="00FC2B6B">
      <w:footerReference w:type="default" r:id="rId7"/>
      <w:pgSz w:w="11906" w:h="8391" w:orient="landscape" w:code="11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4B" w:rsidRDefault="00A1074B" w:rsidP="00B668ED">
      <w:pPr>
        <w:spacing w:after="0" w:line="240" w:lineRule="auto"/>
      </w:pPr>
      <w:r>
        <w:separator/>
      </w:r>
    </w:p>
  </w:endnote>
  <w:endnote w:type="continuationSeparator" w:id="0">
    <w:p w:rsidR="00A1074B" w:rsidRDefault="00A1074B" w:rsidP="00B6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quawax Pro ExtraLight">
    <w:altName w:val="Arial"/>
    <w:panose1 w:val="00000000000000000000"/>
    <w:charset w:val="00"/>
    <w:family w:val="modern"/>
    <w:notTrueType/>
    <w:pitch w:val="variable"/>
    <w:sig w:usb0="00000001" w:usb1="50006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4C" w:rsidRDefault="003E004C">
    <w:pPr>
      <w:pStyle w:val="a9"/>
    </w:pPr>
    <w:r>
      <w:ptab w:relativeTo="margin" w:alignment="center" w:leader="none"/>
    </w:r>
    <w:r>
      <w:rPr>
        <w:rFonts w:ascii="Times New Roman" w:hAnsi="Times New Roman"/>
        <w:noProof/>
        <w:lang w:eastAsia="ru-RU"/>
      </w:rPr>
      <w:drawing>
        <wp:inline distT="0" distB="0" distL="0" distR="0" wp14:anchorId="378988FA" wp14:editId="3258A9C0">
          <wp:extent cx="237600" cy="2376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5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" cy="2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4B" w:rsidRDefault="00A1074B" w:rsidP="00B668ED">
      <w:pPr>
        <w:spacing w:after="0" w:line="240" w:lineRule="auto"/>
      </w:pPr>
      <w:r>
        <w:separator/>
      </w:r>
    </w:p>
  </w:footnote>
  <w:footnote w:type="continuationSeparator" w:id="0">
    <w:p w:rsidR="00A1074B" w:rsidRDefault="00A1074B" w:rsidP="00B6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6F5"/>
    <w:multiLevelType w:val="hybridMultilevel"/>
    <w:tmpl w:val="7E90F2BA"/>
    <w:lvl w:ilvl="0" w:tplc="2D5473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9C5"/>
    <w:multiLevelType w:val="hybridMultilevel"/>
    <w:tmpl w:val="F1E2296A"/>
    <w:lvl w:ilvl="0" w:tplc="885C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0069"/>
    <w:multiLevelType w:val="hybridMultilevel"/>
    <w:tmpl w:val="CB3C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6E3D"/>
    <w:multiLevelType w:val="hybridMultilevel"/>
    <w:tmpl w:val="EBAA9B9C"/>
    <w:lvl w:ilvl="0" w:tplc="6FFC80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15BE"/>
    <w:multiLevelType w:val="hybridMultilevel"/>
    <w:tmpl w:val="844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4F3B"/>
    <w:multiLevelType w:val="hybridMultilevel"/>
    <w:tmpl w:val="AED80C56"/>
    <w:lvl w:ilvl="0" w:tplc="B92C824E">
      <w:start w:val="1"/>
      <w:numFmt w:val="bullet"/>
      <w:lvlText w:val="-"/>
      <w:lvlJc w:val="left"/>
      <w:pPr>
        <w:ind w:left="552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C834A">
      <w:start w:val="1"/>
      <w:numFmt w:val="bullet"/>
      <w:lvlText w:val="o"/>
      <w:lvlJc w:val="left"/>
      <w:pPr>
        <w:ind w:left="17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4A96C">
      <w:start w:val="1"/>
      <w:numFmt w:val="bullet"/>
      <w:lvlText w:val="▪"/>
      <w:lvlJc w:val="left"/>
      <w:pPr>
        <w:ind w:left="25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AD4A6">
      <w:start w:val="1"/>
      <w:numFmt w:val="bullet"/>
      <w:lvlText w:val="•"/>
      <w:lvlJc w:val="left"/>
      <w:pPr>
        <w:ind w:left="32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5DC2">
      <w:start w:val="1"/>
      <w:numFmt w:val="bullet"/>
      <w:lvlText w:val="o"/>
      <w:lvlJc w:val="left"/>
      <w:pPr>
        <w:ind w:left="394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CEEEE">
      <w:start w:val="1"/>
      <w:numFmt w:val="bullet"/>
      <w:lvlText w:val="▪"/>
      <w:lvlJc w:val="left"/>
      <w:pPr>
        <w:ind w:left="466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2D496">
      <w:start w:val="1"/>
      <w:numFmt w:val="bullet"/>
      <w:lvlText w:val="•"/>
      <w:lvlJc w:val="left"/>
      <w:pPr>
        <w:ind w:left="53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43E22">
      <w:start w:val="1"/>
      <w:numFmt w:val="bullet"/>
      <w:lvlText w:val="o"/>
      <w:lvlJc w:val="left"/>
      <w:pPr>
        <w:ind w:left="61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A94A2">
      <w:start w:val="1"/>
      <w:numFmt w:val="bullet"/>
      <w:lvlText w:val="▪"/>
      <w:lvlJc w:val="left"/>
      <w:pPr>
        <w:ind w:left="68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353B48"/>
    <w:multiLevelType w:val="hybridMultilevel"/>
    <w:tmpl w:val="2942196E"/>
    <w:lvl w:ilvl="0" w:tplc="2124BC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2F1"/>
    <w:multiLevelType w:val="hybridMultilevel"/>
    <w:tmpl w:val="91504EDA"/>
    <w:lvl w:ilvl="0" w:tplc="6D64F158">
      <w:start w:val="2"/>
      <w:numFmt w:val="decimal"/>
      <w:lvlText w:val="%1."/>
      <w:lvlJc w:val="left"/>
      <w:pPr>
        <w:ind w:left="7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9AE2">
      <w:start w:val="1"/>
      <w:numFmt w:val="lowerLetter"/>
      <w:lvlText w:val="%2"/>
      <w:lvlJc w:val="left"/>
      <w:pPr>
        <w:ind w:left="17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2F698">
      <w:start w:val="1"/>
      <w:numFmt w:val="lowerRoman"/>
      <w:lvlText w:val="%3"/>
      <w:lvlJc w:val="left"/>
      <w:pPr>
        <w:ind w:left="25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80C4">
      <w:start w:val="1"/>
      <w:numFmt w:val="decimal"/>
      <w:lvlText w:val="%4"/>
      <w:lvlJc w:val="left"/>
      <w:pPr>
        <w:ind w:left="32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E4A66">
      <w:start w:val="1"/>
      <w:numFmt w:val="lowerLetter"/>
      <w:lvlText w:val="%5"/>
      <w:lvlJc w:val="left"/>
      <w:pPr>
        <w:ind w:left="394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64D48">
      <w:start w:val="1"/>
      <w:numFmt w:val="lowerRoman"/>
      <w:lvlText w:val="%6"/>
      <w:lvlJc w:val="left"/>
      <w:pPr>
        <w:ind w:left="466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A32C6">
      <w:start w:val="1"/>
      <w:numFmt w:val="decimal"/>
      <w:lvlText w:val="%7"/>
      <w:lvlJc w:val="left"/>
      <w:pPr>
        <w:ind w:left="53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212C8">
      <w:start w:val="1"/>
      <w:numFmt w:val="lowerLetter"/>
      <w:lvlText w:val="%8"/>
      <w:lvlJc w:val="left"/>
      <w:pPr>
        <w:ind w:left="61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061F2">
      <w:start w:val="1"/>
      <w:numFmt w:val="lowerRoman"/>
      <w:lvlText w:val="%9"/>
      <w:lvlJc w:val="left"/>
      <w:pPr>
        <w:ind w:left="68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202EE0"/>
    <w:multiLevelType w:val="hybridMultilevel"/>
    <w:tmpl w:val="9BD00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AD6FE5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65785"/>
    <w:multiLevelType w:val="hybridMultilevel"/>
    <w:tmpl w:val="4B76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64177"/>
    <w:multiLevelType w:val="hybridMultilevel"/>
    <w:tmpl w:val="844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81C1D"/>
    <w:multiLevelType w:val="hybridMultilevel"/>
    <w:tmpl w:val="80BE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5470F"/>
    <w:multiLevelType w:val="hybridMultilevel"/>
    <w:tmpl w:val="844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50C3"/>
    <w:multiLevelType w:val="hybridMultilevel"/>
    <w:tmpl w:val="4808BBA4"/>
    <w:lvl w:ilvl="0" w:tplc="D81684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6131F9"/>
    <w:multiLevelType w:val="hybridMultilevel"/>
    <w:tmpl w:val="C43480DA"/>
    <w:lvl w:ilvl="0" w:tplc="8848B0DA">
      <w:start w:val="9"/>
      <w:numFmt w:val="decimal"/>
      <w:lvlText w:val="%1."/>
      <w:lvlJc w:val="left"/>
      <w:pPr>
        <w:ind w:left="552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67598">
      <w:start w:val="1"/>
      <w:numFmt w:val="lowerLetter"/>
      <w:lvlText w:val="%2"/>
      <w:lvlJc w:val="left"/>
      <w:pPr>
        <w:ind w:left="17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0FB70">
      <w:start w:val="1"/>
      <w:numFmt w:val="lowerRoman"/>
      <w:lvlText w:val="%3"/>
      <w:lvlJc w:val="left"/>
      <w:pPr>
        <w:ind w:left="25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03F48">
      <w:start w:val="1"/>
      <w:numFmt w:val="decimal"/>
      <w:lvlText w:val="%4"/>
      <w:lvlJc w:val="left"/>
      <w:pPr>
        <w:ind w:left="32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03346">
      <w:start w:val="1"/>
      <w:numFmt w:val="lowerLetter"/>
      <w:lvlText w:val="%5"/>
      <w:lvlJc w:val="left"/>
      <w:pPr>
        <w:ind w:left="394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E3F8A">
      <w:start w:val="1"/>
      <w:numFmt w:val="lowerRoman"/>
      <w:lvlText w:val="%6"/>
      <w:lvlJc w:val="left"/>
      <w:pPr>
        <w:ind w:left="466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7A14">
      <w:start w:val="1"/>
      <w:numFmt w:val="decimal"/>
      <w:lvlText w:val="%7"/>
      <w:lvlJc w:val="left"/>
      <w:pPr>
        <w:ind w:left="53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E1330">
      <w:start w:val="1"/>
      <w:numFmt w:val="lowerLetter"/>
      <w:lvlText w:val="%8"/>
      <w:lvlJc w:val="left"/>
      <w:pPr>
        <w:ind w:left="61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CCA">
      <w:start w:val="1"/>
      <w:numFmt w:val="lowerRoman"/>
      <w:lvlText w:val="%9"/>
      <w:lvlJc w:val="left"/>
      <w:pPr>
        <w:ind w:left="68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EF7D05"/>
    <w:multiLevelType w:val="hybridMultilevel"/>
    <w:tmpl w:val="00F0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06E89"/>
    <w:multiLevelType w:val="multilevel"/>
    <w:tmpl w:val="10EC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D20147B"/>
    <w:multiLevelType w:val="multilevel"/>
    <w:tmpl w:val="CDC4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6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7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12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69"/>
    <w:rsid w:val="00020FE8"/>
    <w:rsid w:val="00024695"/>
    <w:rsid w:val="00034639"/>
    <w:rsid w:val="00036790"/>
    <w:rsid w:val="00083E59"/>
    <w:rsid w:val="000A01FA"/>
    <w:rsid w:val="000F1413"/>
    <w:rsid w:val="00121B7F"/>
    <w:rsid w:val="00160002"/>
    <w:rsid w:val="00160702"/>
    <w:rsid w:val="00210555"/>
    <w:rsid w:val="002214EB"/>
    <w:rsid w:val="002312F4"/>
    <w:rsid w:val="003553BD"/>
    <w:rsid w:val="003B2ED8"/>
    <w:rsid w:val="003E004C"/>
    <w:rsid w:val="0042450A"/>
    <w:rsid w:val="004C19D2"/>
    <w:rsid w:val="0054732D"/>
    <w:rsid w:val="0055363F"/>
    <w:rsid w:val="005A6CD1"/>
    <w:rsid w:val="005C18B4"/>
    <w:rsid w:val="005E38F4"/>
    <w:rsid w:val="00644514"/>
    <w:rsid w:val="00683556"/>
    <w:rsid w:val="006F7C5E"/>
    <w:rsid w:val="00725234"/>
    <w:rsid w:val="007F54DC"/>
    <w:rsid w:val="00800E97"/>
    <w:rsid w:val="0085039F"/>
    <w:rsid w:val="008D17AD"/>
    <w:rsid w:val="008D3A35"/>
    <w:rsid w:val="008D580E"/>
    <w:rsid w:val="009421BE"/>
    <w:rsid w:val="00970F77"/>
    <w:rsid w:val="009C2ADE"/>
    <w:rsid w:val="009D3A8B"/>
    <w:rsid w:val="009F644F"/>
    <w:rsid w:val="00A1074B"/>
    <w:rsid w:val="00A11DB3"/>
    <w:rsid w:val="00A31E18"/>
    <w:rsid w:val="00A540CF"/>
    <w:rsid w:val="00AF1969"/>
    <w:rsid w:val="00AF76AD"/>
    <w:rsid w:val="00B05793"/>
    <w:rsid w:val="00B668ED"/>
    <w:rsid w:val="00BA5CB7"/>
    <w:rsid w:val="00BF0784"/>
    <w:rsid w:val="00C422FD"/>
    <w:rsid w:val="00C43F3A"/>
    <w:rsid w:val="00C92A43"/>
    <w:rsid w:val="00CA2FB4"/>
    <w:rsid w:val="00D34565"/>
    <w:rsid w:val="00DE5A7D"/>
    <w:rsid w:val="00E136D9"/>
    <w:rsid w:val="00E62852"/>
    <w:rsid w:val="00E6693B"/>
    <w:rsid w:val="00EA4016"/>
    <w:rsid w:val="00EB5492"/>
    <w:rsid w:val="00EC08C5"/>
    <w:rsid w:val="00EF11CB"/>
    <w:rsid w:val="00F304D0"/>
    <w:rsid w:val="00F33A40"/>
    <w:rsid w:val="00F36D73"/>
    <w:rsid w:val="00F40EC3"/>
    <w:rsid w:val="00FA0B9F"/>
    <w:rsid w:val="00FC2B6B"/>
    <w:rsid w:val="00FE5734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F154D"/>
  <w15:chartTrackingRefBased/>
  <w15:docId w15:val="{8DE5D78B-17E9-497F-A316-80D80D6E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F1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69"/>
    <w:rPr>
      <w:color w:val="0563C1"/>
      <w:u w:val="single"/>
    </w:rPr>
  </w:style>
  <w:style w:type="character" w:styleId="a4">
    <w:name w:val="FollowedHyperlink"/>
    <w:basedOn w:val="a0"/>
    <w:uiPriority w:val="99"/>
    <w:unhideWhenUsed/>
    <w:rsid w:val="00AF1969"/>
    <w:rPr>
      <w:color w:val="954F72"/>
      <w:u w:val="single"/>
    </w:rPr>
  </w:style>
  <w:style w:type="paragraph" w:customStyle="1" w:styleId="msonormal0">
    <w:name w:val="msonormal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69">
    <w:name w:val="xl69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F1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F1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xl89">
    <w:name w:val="xl89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5">
    <w:name w:val="xl95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A"/>
      <w:sz w:val="24"/>
      <w:szCs w:val="24"/>
      <w:lang w:eastAsia="ru-RU"/>
    </w:rPr>
  </w:style>
  <w:style w:type="paragraph" w:customStyle="1" w:styleId="xl104">
    <w:name w:val="xl104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F19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1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Grid">
    <w:name w:val="TableGrid"/>
    <w:rsid w:val="00AF19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1969"/>
  </w:style>
  <w:style w:type="paragraph" w:styleId="a5">
    <w:name w:val="header"/>
    <w:basedOn w:val="a"/>
    <w:link w:val="a6"/>
    <w:uiPriority w:val="99"/>
    <w:rsid w:val="00AF196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1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F196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8">
    <w:name w:val="Заголовок Знак"/>
    <w:basedOn w:val="a0"/>
    <w:link w:val="a7"/>
    <w:rsid w:val="00AF196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12">
    <w:name w:val="Гиперссылка1"/>
    <w:basedOn w:val="a0"/>
    <w:uiPriority w:val="99"/>
    <w:unhideWhenUsed/>
    <w:rsid w:val="00AF1969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AF19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F196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F19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196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F1969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Date"/>
    <w:basedOn w:val="a"/>
    <w:next w:val="a"/>
    <w:link w:val="af"/>
    <w:rsid w:val="00AF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Дата Знак"/>
    <w:basedOn w:val="a0"/>
    <w:link w:val="ae"/>
    <w:rsid w:val="00AF1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1"/>
    <w:uiPriority w:val="39"/>
    <w:rsid w:val="00AF19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AF19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F1969"/>
  </w:style>
  <w:style w:type="table" w:customStyle="1" w:styleId="20">
    <w:name w:val="Сетка таблицы2"/>
    <w:basedOn w:val="a1"/>
    <w:next w:val="af1"/>
    <w:uiPriority w:val="39"/>
    <w:rsid w:val="00AF19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AF1969"/>
  </w:style>
  <w:style w:type="table" w:customStyle="1" w:styleId="30">
    <w:name w:val="Сетка таблицы3"/>
    <w:basedOn w:val="a1"/>
    <w:next w:val="af1"/>
    <w:uiPriority w:val="39"/>
    <w:rsid w:val="00AF19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AF196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F1969"/>
    <w:pPr>
      <w:spacing w:after="5" w:line="240" w:lineRule="auto"/>
      <w:ind w:left="2374" w:hanging="10"/>
      <w:jc w:val="both"/>
    </w:pPr>
    <w:rPr>
      <w:rFonts w:ascii="Montserrat" w:eastAsia="Montserrat" w:hAnsi="Montserrat" w:cs="Montserrat"/>
      <w:color w:val="000000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F1969"/>
    <w:rPr>
      <w:rFonts w:ascii="Montserrat" w:eastAsia="Montserrat" w:hAnsi="Montserrat" w:cs="Montserrat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F196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F1969"/>
    <w:rPr>
      <w:rFonts w:ascii="Montserrat" w:eastAsia="Montserrat" w:hAnsi="Montserrat" w:cs="Montserrat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AF1969"/>
    <w:pPr>
      <w:pBdr>
        <w:bottom w:val="single" w:sz="8" w:space="0" w:color="BF8F00"/>
        <w:right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F1969"/>
    <w:pPr>
      <w:pBdr>
        <w:bottom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F1969"/>
    <w:pPr>
      <w:pBdr>
        <w:bottom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1969"/>
    <w:pPr>
      <w:pBdr>
        <w:bottom w:val="single" w:sz="8" w:space="0" w:color="BF8F00"/>
        <w:right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F1969"/>
    <w:pPr>
      <w:pBdr>
        <w:left w:val="single" w:sz="8" w:space="0" w:color="BF8F00"/>
        <w:bottom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F1969"/>
    <w:pPr>
      <w:pBdr>
        <w:top w:val="single" w:sz="8" w:space="0" w:color="BF8F00"/>
        <w:right w:val="single" w:sz="8" w:space="0" w:color="BF8F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НорНикель</Company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Оксана Александровна</dc:creator>
  <cp:keywords/>
  <dc:description/>
  <cp:lastModifiedBy>Трифонов Михаил Павлович</cp:lastModifiedBy>
  <cp:revision>3</cp:revision>
  <dcterms:created xsi:type="dcterms:W3CDTF">2024-03-14T05:44:00Z</dcterms:created>
  <dcterms:modified xsi:type="dcterms:W3CDTF">2024-03-14T05:57:00Z</dcterms:modified>
</cp:coreProperties>
</file>