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846"/>
        <w:gridCol w:w="23"/>
        <w:gridCol w:w="1971"/>
        <w:gridCol w:w="33"/>
        <w:gridCol w:w="1905"/>
        <w:gridCol w:w="19"/>
      </w:tblGrid>
      <w:tr w:rsidR="00EB5492" w:rsidRPr="001604A0" w:rsidTr="00BA2E6A">
        <w:trPr>
          <w:gridAfter w:val="1"/>
          <w:wAfter w:w="14" w:type="pct"/>
          <w:trHeight w:val="1140"/>
        </w:trPr>
        <w:tc>
          <w:tcPr>
            <w:tcW w:w="765" w:type="pct"/>
            <w:shd w:val="clear" w:color="auto" w:fill="auto"/>
            <w:vAlign w:val="center"/>
            <w:hideMark/>
          </w:tcPr>
          <w:p w:rsidR="00EB5492" w:rsidRPr="001604A0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>Код номенклатуры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  <w:hideMark/>
          </w:tcPr>
          <w:p w:rsidR="00EB5492" w:rsidRPr="001604A0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  <w:hideMark/>
          </w:tcPr>
          <w:p w:rsidR="00EB5492" w:rsidRPr="001604A0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 xml:space="preserve">ЦЕНА, руб. 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EB5492" w:rsidRPr="001604A0" w:rsidRDefault="00EB5492" w:rsidP="00274F3F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</w:pPr>
            <w:r w:rsidRPr="001604A0">
              <w:rPr>
                <w:rFonts w:ascii="Aquawax Pro ExtraLight" w:eastAsia="Calibri" w:hAnsi="Aquawax Pro ExtraLight"/>
                <w:b/>
                <w:bCs/>
                <w:sz w:val="18"/>
                <w:szCs w:val="18"/>
              </w:rPr>
              <w:t xml:space="preserve">СКИДКИ </w:t>
            </w:r>
          </w:p>
        </w:tc>
      </w:tr>
      <w:tr w:rsidR="00AF1969" w:rsidRPr="001604A0" w:rsidTr="00BE1C06">
        <w:trPr>
          <w:gridAfter w:val="1"/>
          <w:wAfter w:w="9" w:type="pct"/>
          <w:trHeight w:val="300"/>
        </w:trPr>
        <w:tc>
          <w:tcPr>
            <w:tcW w:w="765" w:type="pct"/>
            <w:shd w:val="clear" w:color="auto" w:fill="auto"/>
            <w:vAlign w:val="center"/>
            <w:hideMark/>
          </w:tcPr>
          <w:p w:rsidR="00AF1969" w:rsidRPr="001604A0" w:rsidRDefault="00AF1969" w:rsidP="00274F3F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pct"/>
            <w:shd w:val="clear" w:color="auto" w:fill="auto"/>
            <w:vAlign w:val="center"/>
            <w:hideMark/>
          </w:tcPr>
          <w:p w:rsidR="00AF1969" w:rsidRPr="001604A0" w:rsidRDefault="00AF1969" w:rsidP="00274F3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ОТДЕЛЕНИЕ ЭСТЕТИЧЕСКОЙ МЕДИЦИНЫ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  <w:hideMark/>
          </w:tcPr>
          <w:p w:rsidR="00AF1969" w:rsidRPr="001604A0" w:rsidRDefault="00AF1969" w:rsidP="00274F3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  <w:hideMark/>
          </w:tcPr>
          <w:p w:rsidR="00AF1969" w:rsidRPr="001604A0" w:rsidRDefault="00AF1969" w:rsidP="00274F3F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7063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gridSpan w:val="6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ПРИЕМЫ ВРАЧЕЙ-СПЕЦИАЛИСТОВ</w:t>
            </w:r>
          </w:p>
        </w:tc>
      </w:tr>
      <w:tr w:rsidR="00537063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gridSpan w:val="6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Консультативный прием врача-специалиста  первичный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87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B01.008.003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Консультативный прием врача-косметолога (первичный)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8F2111" w:rsidRPr="001604A0" w:rsidTr="006A4C90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8F2111" w:rsidRPr="001604A0" w:rsidRDefault="008F2111" w:rsidP="008F211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8F2111" w:rsidRPr="001604A0" w:rsidRDefault="008F2111" w:rsidP="008F211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Консультати</w:t>
            </w:r>
            <w:r w:rsidR="003470A8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вный прием врача-специалиста  п</w:t>
            </w: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овтор</w:t>
            </w: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ный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B01.008.004</w:t>
            </w:r>
          </w:p>
        </w:tc>
        <w:tc>
          <w:tcPr>
            <w:tcW w:w="4786" w:type="dxa"/>
            <w:shd w:val="clear" w:color="000000" w:fill="FFFFFF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Консультативный прием врача-косметолога (повторный)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537063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537063" w:rsidRPr="001604A0" w:rsidRDefault="00537063" w:rsidP="00537063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ИНЪЕКЦИОННАЯ ТЕРАПИЯ</w:t>
            </w:r>
          </w:p>
        </w:tc>
      </w:tr>
      <w:tr w:rsidR="00537063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537063" w:rsidRPr="001604A0" w:rsidRDefault="00537063" w:rsidP="00537063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Ботулинотерапия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Ботулинотерапия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Диспорт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150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Ботулинотерапия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Ксеомин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350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А11.02.002</w:t>
            </w:r>
          </w:p>
        </w:tc>
        <w:tc>
          <w:tcPr>
            <w:tcW w:w="4786" w:type="dxa"/>
            <w:shd w:val="clear" w:color="000000" w:fill="FFFFFF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гипергидроза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(потливости)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ботулотоксином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Диспорт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), со стоимостью препарата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27 500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53706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p w:rsidR="00537063" w:rsidRPr="001604A0" w:rsidRDefault="00537063">
      <w:pPr>
        <w:rPr>
          <w:sz w:val="18"/>
          <w:szCs w:val="18"/>
        </w:rPr>
      </w:pPr>
      <w:r w:rsidRPr="001604A0">
        <w:rPr>
          <w:sz w:val="18"/>
          <w:szCs w:val="18"/>
        </w:rPr>
        <w:br w:type="page"/>
      </w:r>
    </w:p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537063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Контурная пластика 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Belotero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Basic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Radiesse</w:t>
            </w:r>
            <w:proofErr w:type="spellEnd"/>
            <w:r w:rsidRPr="001604A0">
              <w:rPr>
                <w:sz w:val="18"/>
                <w:szCs w:val="18"/>
              </w:rPr>
              <w:t>, 1,5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24 000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Radiesse</w:t>
            </w:r>
            <w:proofErr w:type="spellEnd"/>
            <w:r w:rsidRPr="001604A0">
              <w:rPr>
                <w:sz w:val="18"/>
                <w:szCs w:val="18"/>
              </w:rPr>
              <w:t>,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iFiller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Soft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iFiller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Medium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iFiller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Strong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Honefill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 xml:space="preserve">Контурная пластика (ART </w:t>
            </w:r>
            <w:proofErr w:type="spellStart"/>
            <w:r w:rsidRPr="001604A0">
              <w:rPr>
                <w:sz w:val="18"/>
                <w:szCs w:val="18"/>
              </w:rPr>
              <w:t>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Lipes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 xml:space="preserve">Контурная пластика (ART </w:t>
            </w:r>
            <w:proofErr w:type="spellStart"/>
            <w:r w:rsidRPr="001604A0">
              <w:rPr>
                <w:sz w:val="18"/>
                <w:szCs w:val="18"/>
              </w:rPr>
              <w:t>Filler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Volume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  <w:lang w:val="en-US"/>
              </w:rPr>
            </w:pPr>
            <w:r w:rsidRPr="001604A0">
              <w:rPr>
                <w:sz w:val="18"/>
                <w:szCs w:val="18"/>
              </w:rPr>
              <w:t>Контурная</w:t>
            </w:r>
            <w:r w:rsidRPr="001604A0">
              <w:rPr>
                <w:sz w:val="18"/>
                <w:szCs w:val="18"/>
                <w:lang w:val="en-US"/>
              </w:rPr>
              <w:t xml:space="preserve"> </w:t>
            </w:r>
            <w:r w:rsidRPr="001604A0">
              <w:rPr>
                <w:sz w:val="18"/>
                <w:szCs w:val="18"/>
              </w:rPr>
              <w:t>пластика</w:t>
            </w:r>
            <w:r w:rsidRPr="001604A0">
              <w:rPr>
                <w:sz w:val="18"/>
                <w:szCs w:val="18"/>
                <w:lang w:val="en-US"/>
              </w:rPr>
              <w:t xml:space="preserve"> (ART Filler Universal, 1,0 </w:t>
            </w:r>
            <w:r w:rsidRPr="001604A0">
              <w:rPr>
                <w:sz w:val="18"/>
                <w:szCs w:val="18"/>
              </w:rPr>
              <w:t>мл</w:t>
            </w:r>
            <w:r w:rsidRPr="001604A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val="en-US" w:eastAsia="ru-RU"/>
              </w:rPr>
              <w:t xml:space="preserve">               </w:t>
            </w: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Stylaq</w:t>
            </w:r>
            <w:proofErr w:type="spellEnd"/>
            <w:r w:rsidRPr="001604A0">
              <w:rPr>
                <w:sz w:val="18"/>
                <w:szCs w:val="18"/>
              </w:rPr>
              <w:t xml:space="preserve"> M,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Stylaq</w:t>
            </w:r>
            <w:proofErr w:type="spellEnd"/>
            <w:r w:rsidRPr="001604A0">
              <w:rPr>
                <w:sz w:val="18"/>
                <w:szCs w:val="18"/>
              </w:rPr>
              <w:t xml:space="preserve"> S,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Stylaq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lips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Контурная пластика (</w:t>
            </w:r>
            <w:proofErr w:type="spellStart"/>
            <w:r w:rsidRPr="001604A0">
              <w:rPr>
                <w:sz w:val="18"/>
                <w:szCs w:val="18"/>
              </w:rPr>
              <w:t>EsteFill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Medlum</w:t>
            </w:r>
            <w:proofErr w:type="spellEnd"/>
            <w:r w:rsidRPr="001604A0">
              <w:rPr>
                <w:sz w:val="18"/>
                <w:szCs w:val="18"/>
              </w:rPr>
              <w:t>,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Коктейль «Монако» для лица и шеи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30 000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А11.01.002, 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Интимная контурная пластика для мужчин (</w:t>
            </w:r>
            <w:proofErr w:type="spellStart"/>
            <w:r w:rsidRPr="001604A0">
              <w:rPr>
                <w:sz w:val="18"/>
                <w:szCs w:val="18"/>
              </w:rPr>
              <w:t>Hyaluform</w:t>
            </w:r>
            <w:proofErr w:type="spellEnd"/>
            <w:r w:rsidRPr="001604A0">
              <w:rPr>
                <w:sz w:val="18"/>
                <w:szCs w:val="18"/>
              </w:rPr>
              <w:t xml:space="preserve"> 2.5 - 03 1,0 мл)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А11.01.002, 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Интимная контурная пластика для женщин (</w:t>
            </w:r>
            <w:proofErr w:type="spellStart"/>
            <w:r w:rsidRPr="001604A0">
              <w:rPr>
                <w:sz w:val="18"/>
                <w:szCs w:val="18"/>
              </w:rPr>
              <w:t>Hyaluform</w:t>
            </w:r>
            <w:proofErr w:type="spellEnd"/>
            <w:r w:rsidRPr="001604A0">
              <w:rPr>
                <w:sz w:val="18"/>
                <w:szCs w:val="18"/>
              </w:rPr>
              <w:t xml:space="preserve"> 2.5 - 03 1,0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Гиалуронидаза</w:t>
            </w:r>
            <w:proofErr w:type="spellEnd"/>
            <w:r w:rsidRPr="001604A0">
              <w:rPr>
                <w:sz w:val="18"/>
                <w:szCs w:val="18"/>
              </w:rPr>
              <w:t xml:space="preserve">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Канюля для контурной пластики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537063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537063" w:rsidRPr="001604A0" w:rsidRDefault="00537063" w:rsidP="00537063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Биоревитализация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/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Биорепарация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Meso-Xanthin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 (</w:t>
            </w:r>
            <w:proofErr w:type="spellStart"/>
            <w:r w:rsidRPr="001604A0">
              <w:rPr>
                <w:sz w:val="18"/>
                <w:szCs w:val="18"/>
              </w:rPr>
              <w:t>Meso-Wharton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Mesoeye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Mesosculpt</w:t>
            </w:r>
            <w:proofErr w:type="spellEnd"/>
            <w:r w:rsidRPr="001604A0">
              <w:rPr>
                <w:sz w:val="18"/>
                <w:szCs w:val="18"/>
              </w:rPr>
              <w:t xml:space="preserve"> C71,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Гиалрипайер</w:t>
            </w:r>
            <w:proofErr w:type="spellEnd"/>
            <w:r w:rsidRPr="001604A0">
              <w:rPr>
                <w:sz w:val="18"/>
                <w:szCs w:val="18"/>
              </w:rPr>
              <w:t xml:space="preserve"> - 10,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Skin</w:t>
            </w:r>
            <w:proofErr w:type="spellEnd"/>
            <w:r w:rsidRPr="001604A0">
              <w:rPr>
                <w:sz w:val="18"/>
                <w:szCs w:val="18"/>
              </w:rPr>
              <w:t xml:space="preserve"> R,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Биорепарация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Hydro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booster</w:t>
            </w:r>
            <w:proofErr w:type="spellEnd"/>
            <w:r w:rsidRPr="001604A0">
              <w:rPr>
                <w:sz w:val="18"/>
                <w:szCs w:val="18"/>
              </w:rPr>
              <w:t>, 1 шприц)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r w:rsidRPr="001604A0">
              <w:rPr>
                <w:sz w:val="18"/>
                <w:szCs w:val="18"/>
              </w:rPr>
              <w:t>Коллаген (</w:t>
            </w:r>
            <w:proofErr w:type="spellStart"/>
            <w:r w:rsidRPr="001604A0">
              <w:rPr>
                <w:sz w:val="18"/>
                <w:szCs w:val="18"/>
              </w:rPr>
              <w:t>Nithya</w:t>
            </w:r>
            <w:proofErr w:type="spellEnd"/>
            <w:r w:rsidRPr="001604A0">
              <w:rPr>
                <w:sz w:val="18"/>
                <w:szCs w:val="18"/>
              </w:rPr>
              <w:t xml:space="preserve">, 1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Сферогель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Light</w:t>
            </w:r>
            <w:proofErr w:type="spellEnd"/>
            <w:r w:rsidRPr="001604A0">
              <w:rPr>
                <w:sz w:val="18"/>
                <w:szCs w:val="18"/>
              </w:rPr>
              <w:t>, 1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Сферогель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Medium</w:t>
            </w:r>
            <w:proofErr w:type="spellEnd"/>
            <w:r w:rsidRPr="001604A0">
              <w:rPr>
                <w:sz w:val="18"/>
                <w:szCs w:val="18"/>
              </w:rPr>
              <w:t>, 1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Сферогель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Long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Light</w:t>
            </w:r>
            <w:proofErr w:type="spellEnd"/>
            <w:r w:rsidRPr="001604A0">
              <w:rPr>
                <w:sz w:val="18"/>
                <w:szCs w:val="18"/>
              </w:rPr>
              <w:t>, 1 шприц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Коллагеназа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Eldermafill</w:t>
            </w:r>
            <w:proofErr w:type="spellEnd"/>
            <w:r w:rsidRPr="001604A0">
              <w:rPr>
                <w:sz w:val="18"/>
                <w:szCs w:val="18"/>
              </w:rPr>
              <w:t xml:space="preserve">),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Novacutan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Ybio</w:t>
            </w:r>
            <w:proofErr w:type="spellEnd"/>
            <w:r w:rsidRPr="001604A0">
              <w:rPr>
                <w:sz w:val="18"/>
                <w:szCs w:val="18"/>
              </w:rPr>
              <w:t xml:space="preserve">),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Novacutan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Sbio</w:t>
            </w:r>
            <w:proofErr w:type="spellEnd"/>
            <w:r w:rsidRPr="001604A0">
              <w:rPr>
                <w:sz w:val="18"/>
                <w:szCs w:val="18"/>
              </w:rPr>
              <w:t xml:space="preserve">), </w:t>
            </w:r>
            <w:proofErr w:type="spellStart"/>
            <w:r w:rsidRPr="001604A0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Femegyl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Биоактив</w:t>
            </w:r>
            <w:proofErr w:type="spellEnd"/>
            <w:r w:rsidRPr="001604A0">
              <w:rPr>
                <w:sz w:val="18"/>
                <w:szCs w:val="18"/>
              </w:rPr>
              <w:t>,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rPr>
                <w:sz w:val="18"/>
                <w:szCs w:val="18"/>
              </w:rPr>
            </w:pPr>
            <w:proofErr w:type="spellStart"/>
            <w:r w:rsidRPr="001604A0">
              <w:rPr>
                <w:sz w:val="18"/>
                <w:szCs w:val="18"/>
              </w:rPr>
              <w:t>Биоревитализация</w:t>
            </w:r>
            <w:proofErr w:type="spellEnd"/>
            <w:r w:rsidRPr="001604A0">
              <w:rPr>
                <w:sz w:val="18"/>
                <w:szCs w:val="18"/>
              </w:rPr>
              <w:t xml:space="preserve"> (</w:t>
            </w:r>
            <w:proofErr w:type="spellStart"/>
            <w:r w:rsidRPr="001604A0">
              <w:rPr>
                <w:sz w:val="18"/>
                <w:szCs w:val="18"/>
              </w:rPr>
              <w:t>Femegyl</w:t>
            </w:r>
            <w:proofErr w:type="spellEnd"/>
            <w:r w:rsidRPr="001604A0">
              <w:rPr>
                <w:sz w:val="18"/>
                <w:szCs w:val="18"/>
              </w:rPr>
              <w:t xml:space="preserve"> </w:t>
            </w:r>
            <w:proofErr w:type="spellStart"/>
            <w:r w:rsidRPr="001604A0">
              <w:rPr>
                <w:sz w:val="18"/>
                <w:szCs w:val="18"/>
              </w:rPr>
              <w:t>Биолифт</w:t>
            </w:r>
            <w:proofErr w:type="spellEnd"/>
            <w:r w:rsidRPr="001604A0">
              <w:rPr>
                <w:sz w:val="18"/>
                <w:szCs w:val="18"/>
              </w:rPr>
              <w:t>,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DB48BC">
            <w:pPr>
              <w:jc w:val="center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54F9A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глаз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Nerro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Hyaluform-мезолифт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1%, 2 мл + кремний,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(NCTF 135 3,0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Novagio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Evagio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бета,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Novagio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Evagio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гамма,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шея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Nerro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hl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(увлажнение) лица, шеи, декольте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волосистой части головы, 2,0 мл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Aqualyx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Aqualyx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2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5,0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липолитик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10,0 мл)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В01.003.004.004</w:t>
            </w:r>
          </w:p>
        </w:tc>
        <w:tc>
          <w:tcPr>
            <w:tcW w:w="4786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Анестезия, 1 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700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54F9A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PRP- терапия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плазмолифтинг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765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Внутридермальное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введение плазмы, обогащенной тромбоцитами, в кожу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аутоплазменная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терапия) PRP-терапия - 1 пробирка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765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Внутридермальное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введение плазмы, обогащенной тромбоцитами, в кожу лица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аутоплазменная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терапия) PRP-терапия - 2 пробирки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765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Внутридермальное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введение плазмы, обогащенной тромбоцитами, в интимной области 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аутоплазменная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терапия ) PRP-терапия - 1 пробирка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54F9A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Нитевой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Нити APTOS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Excellence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Visage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(нити рассасывающиеся, 1 комплект)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60 000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Нити APTOS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Light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Lift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Needle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Blunt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(нити рассасывающиеся, 1 комплект)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60 000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54F9A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А11.01.013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Нитевой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мононить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1 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800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54F9A" w:rsidRPr="001604A0" w:rsidTr="00154F9A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54F9A" w:rsidRPr="001604A0" w:rsidRDefault="00154F9A" w:rsidP="00154F9A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54F9A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АППАРАТНАЯ ТЕРАПИЯ</w:t>
            </w:r>
          </w:p>
        </w:tc>
      </w:tr>
      <w:tr w:rsidR="00182F66" w:rsidRPr="001604A0" w:rsidTr="006A4C90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LIFTER-A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Лоб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13 000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Периорбитальная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Периорбитальная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зона + лоб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Щеки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Периоральная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Средняя треть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33 000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Нижняя треть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51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Нижняя треть лица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Шея + подчелюстная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22 000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шея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49 000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Лицо + шея + декольте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65 000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А22.30.022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SMAS-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Декольте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18 000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82F66" w:rsidRPr="001604A0" w:rsidTr="006A4C90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Радиоволновой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InMode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Morpheus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8)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А16.30.054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Радиоволновой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лица, шеи, декольте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А16.30.054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Радиоволновой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тела, 1 зона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45 000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82F66" w:rsidRPr="001604A0" w:rsidTr="006A4C90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Фракционная лазерная шлифовка CO2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Фракционная лазерная шлифовка CO2, 1 зона (10 х 10 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10 000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Фракционная лазерная шлифовка CO2, 2 зоны (10 х 10 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Фракционная лазерная шлифовка CO2, 3 зоны (10 х 10 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25 000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82F66" w:rsidRPr="001604A0" w:rsidTr="006A4C90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Фотоомоложение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 IPL</w:t>
            </w: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Фотоомоложение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кожи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11 000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DB48BC">
        <w:trPr>
          <w:trHeight w:val="300"/>
        </w:trPr>
        <w:tc>
          <w:tcPr>
            <w:tcW w:w="1588" w:type="dxa"/>
            <w:shd w:val="clear" w:color="auto" w:fill="auto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Фототерапия, 1 вспышка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9"/>
        <w:gridCol w:w="8796"/>
      </w:tblGrid>
      <w:tr w:rsidR="00182F66" w:rsidRPr="001604A0" w:rsidTr="006A4C90">
        <w:trPr>
          <w:trHeight w:val="297"/>
        </w:trPr>
        <w:tc>
          <w:tcPr>
            <w:tcW w:w="76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Карбоновый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пилинг</w:t>
            </w:r>
            <w:proofErr w:type="spellEnd"/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88"/>
        <w:gridCol w:w="4786"/>
        <w:gridCol w:w="1843"/>
        <w:gridCol w:w="2543"/>
      </w:tblGrid>
      <w:tr w:rsidR="00DB48BC" w:rsidRPr="001604A0" w:rsidTr="00DB48BC">
        <w:trPr>
          <w:trHeight w:val="300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DB48BC" w:rsidRPr="003470A8" w:rsidRDefault="00DB48BC" w:rsidP="00182F66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А22.01.005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Карбоновый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182F66" w:rsidRPr="001604A0" w:rsidTr="00BA3315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Фотодинамическая терапия</w:t>
            </w: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60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8"/>
        <w:gridCol w:w="4956"/>
        <w:gridCol w:w="1843"/>
        <w:gridCol w:w="2543"/>
      </w:tblGrid>
      <w:tr w:rsidR="00DB48BC" w:rsidRPr="001604A0" w:rsidTr="00BA3315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А22.01.007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Фотодинамическая терапия (косметологическая), 1 зона, 30 мин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8 500 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182F66" w:rsidRPr="001604A0" w:rsidTr="00BA3315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182F66" w:rsidRPr="001604A0" w:rsidRDefault="00182F66" w:rsidP="00182F66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Карбокситерапия</w:t>
            </w:r>
            <w:proofErr w:type="spellEnd"/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лица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волосистой части головы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области шеи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области декольте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области лица, шеи,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(живот)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(бедра)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(руки)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(ягодицы)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А20.30.024.004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Карбокситерапия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(спина)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8222" w:type="dxa"/>
            <w:gridSpan w:val="3"/>
            <w:shd w:val="clear" w:color="auto" w:fill="auto"/>
            <w:vAlign w:val="center"/>
            <w:hideMark/>
          </w:tcPr>
          <w:p w:rsidR="00BA3315" w:rsidRPr="001604A0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BA3315" w:rsidRPr="001604A0" w:rsidTr="00BA3315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BA3315" w:rsidRPr="001604A0" w:rsidRDefault="00BA3315" w:rsidP="00BA3315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BA3315" w:rsidRPr="001604A0" w:rsidRDefault="00BA3315" w:rsidP="00BA3315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Безынъекционная</w:t>
                  </w:r>
                  <w:proofErr w:type="spellEnd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мезотерапия</w:t>
                  </w:r>
                  <w:proofErr w:type="spellEnd"/>
                </w:p>
              </w:tc>
            </w:tr>
          </w:tbl>
          <w:p w:rsidR="00DB48BC" w:rsidRPr="001604A0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лазерная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биоревитализация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лазерная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биоревитализация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лицо, шея,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Аппаратная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лицо, шея,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BA3315" w:rsidRPr="001604A0" w:rsidTr="00BA3315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BA3315" w:rsidRPr="001604A0" w:rsidRDefault="00BA3315" w:rsidP="00BA3315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BA3315" w:rsidRPr="001604A0" w:rsidRDefault="00BA3315" w:rsidP="00BA3315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лифтинг</w:t>
            </w:r>
            <w:proofErr w:type="spellEnd"/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 2 ед. 20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лицо, шея, декольте 3 ед. 30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А17.01.008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RF-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тела 1 зона(10мин.)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550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447B44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447B44" w:rsidRPr="001604A0" w:rsidRDefault="00447B44" w:rsidP="00447B44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447B44" w:rsidRPr="001604A0" w:rsidRDefault="00447B44" w:rsidP="00447B44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Оксимезотерапия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A20.30.024.003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Оксимезотерапия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: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3 700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A20.30.024.003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Оксимезотерапия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: лицо, шея, декольте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447B44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447B44" w:rsidRPr="001604A0" w:rsidRDefault="00447B44" w:rsidP="00447B44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447B44" w:rsidRPr="001604A0" w:rsidRDefault="00447B44" w:rsidP="00447B44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), лицо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 лицо, шея, декольте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Микронидлинг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Дермапен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), 1 зона тела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477507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477507" w:rsidRPr="001604A0" w:rsidRDefault="00477507" w:rsidP="00477507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477507" w:rsidRPr="001604A0" w:rsidRDefault="00477507" w:rsidP="00477507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Микротоки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А17.01.010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«Микротоки» + маска, 60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477507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477507" w:rsidRPr="001604A0" w:rsidRDefault="00477507" w:rsidP="00477507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477507" w:rsidRPr="001604A0" w:rsidRDefault="00477507" w:rsidP="00477507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 xml:space="preserve">Массаж аппаратный (LPG 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Alliance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процедуры по лицу, 30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3 800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по лицу (дренаж), 20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 А22.01.001.001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LPG по лицу +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с ГК + маска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по лицу и телу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Детокс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-программ), 90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по лицу и телу (омолаживающая программа), 90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8 000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А19.30.006.001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LPG процедуры по телу, 40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477507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477507" w:rsidRPr="001604A0" w:rsidRDefault="00477507" w:rsidP="00477507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477507" w:rsidRPr="001604A0" w:rsidRDefault="00477507" w:rsidP="00477507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Лазерное удаление сосудов (VASCULAR NOVA)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(нос 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(крылья носа)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купероз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щечно-скуловая зона)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сосудистых ветвей до 1 см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А16.12.052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гемангиомы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до 2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кв.см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А16.12.052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гемангиомы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от 3 до 10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кв.см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1 звездочки (телеангиоэктазии), до 2 см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звездочек на ногах (бедро или голень), 1 сегмент, 1 категория сложности (единичные сосуды)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звездочек на ногах (бедро или голень), 1 сегмент, 2 категория сложности (умеренное количество сосудов)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16 000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Лазерное удаление звездочек на ногах (бедро или голень), 1 сегмент, 3 категория сложности (множественные сосуды)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17 000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1A1A61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1A1A61" w:rsidRPr="001604A0" w:rsidRDefault="001A1A61" w:rsidP="001A1A6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1A1A61" w:rsidRPr="001604A0" w:rsidRDefault="001A1A61" w:rsidP="001A1A6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Удаление новообразований (</w:t>
            </w: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Фотек</w:t>
            </w:r>
            <w:proofErr w:type="spellEnd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Удаление папиллом до 5 шт. (размерами до 5 мм), 1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700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Удаление папиллом свыше 5 шт. (размерами до 5 мм), 1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А22.01.004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Удаление бородавки (вирусная)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1A1A61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1A1A61" w:rsidRPr="001604A0" w:rsidRDefault="001A1A61" w:rsidP="001A1A6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1A1A61" w:rsidRPr="001604A0" w:rsidRDefault="001A1A61" w:rsidP="001A1A6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УХОДОВЫЕ ПРОЦЕДУРЫ ДЛЯ ЛИЦА И ТЕЛА</w:t>
            </w:r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985"/>
        <w:gridCol w:w="2550"/>
      </w:tblGrid>
      <w:tr w:rsidR="00DB48BC" w:rsidRPr="001604A0" w:rsidTr="00BA3315">
        <w:trPr>
          <w:trHeight w:val="300"/>
        </w:trPr>
        <w:tc>
          <w:tcPr>
            <w:tcW w:w="8222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1A1A6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1A1A61" w:rsidRPr="001604A0" w:rsidRDefault="001A1A61" w:rsidP="001A1A6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1A1A61" w:rsidRPr="001604A0" w:rsidRDefault="001A1A61" w:rsidP="001A1A6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Глубокая чистка</w:t>
                  </w:r>
                </w:p>
              </w:tc>
            </w:tr>
          </w:tbl>
          <w:p w:rsidR="00DB48BC" w:rsidRPr="001604A0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1A1A61" w:rsidRPr="001604A0" w:rsidRDefault="00DB48BC" w:rsidP="001A1A61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1A1A61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ли</w:t>
            </w:r>
            <w:r w:rsidR="00DB48BC"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ца атравматическая , 60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лица комбинированная, 90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лица механическая , 80 мин.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BA3315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Чистка спины механическая , 90 мин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</w:tbl>
    <w:tbl>
      <w:tblPr>
        <w:tblpPr w:leftFromText="180" w:rightFromText="180" w:vertAnchor="text" w:tblpY="1"/>
        <w:tblOverlap w:val="never"/>
        <w:tblW w:w="10385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9"/>
        <w:gridCol w:w="8966"/>
      </w:tblGrid>
      <w:tr w:rsidR="001A1A61" w:rsidRPr="001604A0" w:rsidTr="006A4C90">
        <w:trPr>
          <w:trHeight w:val="297"/>
        </w:trPr>
        <w:tc>
          <w:tcPr>
            <w:tcW w:w="683" w:type="pct"/>
            <w:shd w:val="clear" w:color="auto" w:fill="auto"/>
            <w:vAlign w:val="center"/>
          </w:tcPr>
          <w:p w:rsidR="001A1A61" w:rsidRPr="001604A0" w:rsidRDefault="001A1A61" w:rsidP="001A1A6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7" w:type="pct"/>
            <w:shd w:val="clear" w:color="auto" w:fill="auto"/>
            <w:vAlign w:val="center"/>
          </w:tcPr>
          <w:p w:rsidR="001A1A61" w:rsidRPr="001604A0" w:rsidRDefault="001A1A61" w:rsidP="001A1A61">
            <w:pPr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  <w:proofErr w:type="spellStart"/>
            <w:r w:rsidRPr="001604A0"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  <w:t>Пилинг</w:t>
            </w:r>
            <w:proofErr w:type="spellEnd"/>
          </w:p>
        </w:tc>
      </w:tr>
    </w:tbl>
    <w:tbl>
      <w:tblPr>
        <w:tblW w:w="10772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559"/>
        <w:gridCol w:w="2267"/>
      </w:tblGrid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Джеcснера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TR PEEL для лица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TR PEEL для лица, шеи, декольте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PRX-T33 для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PRX-T33 для лица, шеи, декольте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отбеливающий гликолевый для лица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000000" w:fill="FFFFFF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отбеливающий гликолевый для лица, шеи, декольте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отбеливающий гликолевый для интимной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7 000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-восстанавливающий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Kemikkum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лица, 1,5мл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А16.01.024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био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-восстанавливающий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Kemikkum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лица, шеи, декольте, 3,0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6 000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1A1A6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1A1A61" w:rsidRPr="001604A0" w:rsidRDefault="001A1A61" w:rsidP="001A1A6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1A1A61" w:rsidRPr="001604A0" w:rsidRDefault="001A1A61" w:rsidP="001A1A6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Уходовые</w:t>
                  </w:r>
                  <w:proofErr w:type="spellEnd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программы</w:t>
                  </w:r>
                </w:p>
              </w:tc>
            </w:tr>
          </w:tbl>
          <w:p w:rsidR="00DB48BC" w:rsidRPr="001604A0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«Увлажнение кожи лица», 50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для повышения упругости кожи и коррекции морщин,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Акнипюр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» для жирной кожи, 50 мин.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A22.01.001.002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«Ультразвук +» (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демакияж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, холодное гидрирование, УЗ 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маска),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Омолаживающий люкс – уход для лица «Моментальное преображение»,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</w:t>
            </w:r>
            <w:r w:rsidR="001A1A61"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</w:t>
            </w: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грамма для чувствительной кожи лица «Черничная нега»,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</w:t>
            </w:r>
            <w:r w:rsidR="001A1A61"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</w:t>
            </w: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грамма Обновляющий мужской уход для лица «Эгоист» 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Sensations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(золотой уход),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Ocean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Miracle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</w:t>
            </w:r>
            <w:r w:rsidR="001A1A61"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о</w:t>
            </w: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Nacar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60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А14.01.005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альгинатная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для лица, 20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1A1A61" w:rsidRPr="001604A0" w:rsidTr="001A1A61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1A1A61" w:rsidRPr="001604A0" w:rsidRDefault="001A1A61" w:rsidP="001A1A6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1A1A61" w:rsidRPr="001604A0" w:rsidRDefault="001A1A61" w:rsidP="001A1A6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Антицеллюлитный аппаратный массаж</w:t>
                  </w: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DB48BC" w:rsidRPr="001604A0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А21.03.002.006 А17.30.009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Комплексная программа по коррекции тела (вибромассаж + RF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+ обертывание с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прессотерапией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 1 ч. 30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А21.03.002.006 А17.30.009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Комплексная программа по коррекции тела (вибромассаж + обертывание с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прессотерапией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) 1 ч. 10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А21.01.011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Вибромассаж  тела  (мышцы  живота ) 10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А21.01.011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Вибромассаж  тела (нижних конечностей) 30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2 400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А17.30.009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Прессотерапия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с обертыванием  (30 мин.)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8F211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МАССАЖ  РУЧНОЙ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8F211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Лечебно- профилактический массаж</w:t>
                  </w: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лица, шеи и декольте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миопластический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+ маска, 1 час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волосистой части головы, 20 мин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A21.03.007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спины (шейно-воротниковая зона + грудной отдел + пояснично-крестцовая область), 40 мин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тела общий,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3 700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тела общий, 1,5 часа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4 700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BA3315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А21.01.009.005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стоп, 20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1 500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Массаж для коррекции фигуры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Массаж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лимфодренажный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, 60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3 600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lastRenderedPageBreak/>
              <w:t>A21.01.009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антицеллюлитный, 40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2 700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8F211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Релакс</w:t>
                  </w:r>
                  <w:proofErr w:type="spellEnd"/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-массаж</w:t>
                  </w: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A20.30.023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ароматический камнями, 1час  40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A20.30.023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Массаж ароматический общий,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4 100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SPA - ПРОЦЕДУРЫ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8F211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SPA-процедуры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A22.30.001.001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Инфракрасное излучение общее (ИК - сауна)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   800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8F2111" w:rsidRPr="001604A0" w:rsidTr="001604A0">
        <w:trPr>
          <w:trHeight w:val="300"/>
        </w:trPr>
        <w:tc>
          <w:tcPr>
            <w:tcW w:w="8505" w:type="dxa"/>
            <w:gridSpan w:val="3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0385" w:type="dxa"/>
              <w:tblBorders>
                <w:top w:val="single" w:sz="4" w:space="0" w:color="E7E6E6" w:themeColor="background2"/>
                <w:bottom w:val="single" w:sz="4" w:space="0" w:color="E7E6E6" w:themeColor="background2"/>
                <w:insideH w:val="single" w:sz="4" w:space="0" w:color="E7E6E6" w:themeColor="background2"/>
                <w:insideV w:val="single" w:sz="4" w:space="0" w:color="E7E6E6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966"/>
            </w:tblGrid>
            <w:tr w:rsidR="008F2111" w:rsidRPr="001604A0" w:rsidTr="006A4C90">
              <w:trPr>
                <w:trHeight w:val="297"/>
              </w:trPr>
              <w:tc>
                <w:tcPr>
                  <w:tcW w:w="683" w:type="pct"/>
                  <w:shd w:val="clear" w:color="auto" w:fill="auto"/>
                  <w:vAlign w:val="center"/>
                </w:tcPr>
                <w:p w:rsidR="008F2111" w:rsidRPr="001604A0" w:rsidRDefault="008F2111" w:rsidP="006A4C90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317" w:type="pct"/>
                  <w:shd w:val="clear" w:color="auto" w:fill="auto"/>
                  <w:vAlign w:val="center"/>
                </w:tcPr>
                <w:p w:rsidR="008F2111" w:rsidRPr="001604A0" w:rsidRDefault="008F2111" w:rsidP="008F2111">
                  <w:pPr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</w:pP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>SPA-программы</w:t>
                  </w:r>
                  <w:r w:rsidRPr="001604A0">
                    <w:rPr>
                      <w:rFonts w:ascii="Aquawax Pro ExtraLight" w:eastAsia="Times New Roman" w:hAnsi="Aquawax Pro ExtraLight"/>
                      <w:b/>
                      <w:color w:val="006699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8F2111" w:rsidRPr="001604A0" w:rsidRDefault="008F2111" w:rsidP="006A4C90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8F2111" w:rsidRPr="001604A0" w:rsidRDefault="008F2111" w:rsidP="006A4C90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A21.01.009.005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«Легкие ноги» -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пилинг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нижних конечностей + охлаждающая маска + массаж, 50 мин.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3 500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«Повышение упругости кожи» - массажное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скрабирование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+ маска + расслабляющий массаж,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Липолитическое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моделирующее обертывание «Сила 5 активов» - эксфолиация + маска + массаж,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«Скульптор тела» - эксфолиация + маска + массаж,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5 000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Программа «</w:t>
            </w:r>
            <w:proofErr w:type="spellStart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Детокс</w:t>
            </w:r>
            <w:proofErr w:type="spellEnd"/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-морское обертывание» - эксфолиация тела + маска, 1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4 000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tr w:rsidR="00DB48BC" w:rsidRPr="001604A0" w:rsidTr="001604A0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DB48BC" w:rsidRPr="003470A8" w:rsidRDefault="00DB48BC" w:rsidP="008F2111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</w:pPr>
            <w:r w:rsidRPr="003470A8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Программа «Морское погружение» - ИК- сауна + эксфолиация + массаж + маска, 2часа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 xml:space="preserve">                 7 500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DB48BC" w:rsidRPr="001604A0" w:rsidRDefault="00DB48BC" w:rsidP="00154F9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</w:pPr>
            <w:r w:rsidRPr="001604A0">
              <w:rPr>
                <w:rFonts w:ascii="Aquawax Pro ExtraLight" w:eastAsia="Times New Roman" w:hAnsi="Aquawax Pro ExtraLight" w:cs="Times New Roman"/>
                <w:sz w:val="18"/>
                <w:szCs w:val="18"/>
                <w:lang w:eastAsia="ru-RU"/>
              </w:rPr>
              <w:t>Скидка не предоставляется *</w:t>
            </w:r>
          </w:p>
        </w:tc>
      </w:tr>
      <w:bookmarkEnd w:id="0"/>
    </w:tbl>
    <w:p w:rsidR="0042450A" w:rsidRPr="00DB48BC" w:rsidRDefault="0042450A" w:rsidP="00683556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538135" w:themeColor="accent6" w:themeShade="BF"/>
          <w:sz w:val="20"/>
          <w:szCs w:val="20"/>
        </w:rPr>
      </w:pPr>
    </w:p>
    <w:p w:rsidR="00E136D9" w:rsidRPr="00FE5734" w:rsidRDefault="00E136D9" w:rsidP="00E136D9">
      <w:pPr>
        <w:spacing w:after="0" w:line="240" w:lineRule="auto"/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</w:pPr>
      <w:r w:rsidRPr="00FE5734"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  <w:t>* Лицам, находящимся в Санатории и СПА-отеле по путёвкам с лечением, в том числе корпоративным путевкам Компании</w:t>
      </w:r>
    </w:p>
    <w:sectPr w:rsidR="00E136D9" w:rsidRPr="00FE5734" w:rsidSect="00DB48BC">
      <w:footerReference w:type="default" r:id="rId8"/>
      <w:pgSz w:w="11906" w:h="8391" w:orient="landscape" w:code="11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F8" w:rsidRDefault="005373F8" w:rsidP="00B668ED">
      <w:pPr>
        <w:spacing w:after="0" w:line="240" w:lineRule="auto"/>
      </w:pPr>
      <w:r>
        <w:separator/>
      </w:r>
    </w:p>
  </w:endnote>
  <w:endnote w:type="continuationSeparator" w:id="0">
    <w:p w:rsidR="005373F8" w:rsidRDefault="005373F8" w:rsidP="00B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wax Pro ExtraLight">
    <w:altName w:val="Arial"/>
    <w:panose1 w:val="00000000000000000000"/>
    <w:charset w:val="00"/>
    <w:family w:val="modern"/>
    <w:notTrueType/>
    <w:pitch w:val="variable"/>
    <w:sig w:usb0="00000001" w:usb1="50006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9A" w:rsidRDefault="00154F9A">
    <w:pPr>
      <w:pStyle w:val="a9"/>
    </w:pPr>
    <w:r>
      <w:ptab w:relativeTo="margin" w:alignment="center" w:leader="none"/>
    </w:r>
    <w:r>
      <w:rPr>
        <w:rFonts w:ascii="Times New Roman" w:hAnsi="Times New Roman"/>
        <w:noProof/>
        <w:lang w:eastAsia="ru-RU"/>
      </w:rPr>
      <w:drawing>
        <wp:inline distT="0" distB="0" distL="0" distR="0" wp14:anchorId="378988FA" wp14:editId="3258A9C0">
          <wp:extent cx="237600" cy="237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5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F8" w:rsidRDefault="005373F8" w:rsidP="00B668ED">
      <w:pPr>
        <w:spacing w:after="0" w:line="240" w:lineRule="auto"/>
      </w:pPr>
      <w:r>
        <w:separator/>
      </w:r>
    </w:p>
  </w:footnote>
  <w:footnote w:type="continuationSeparator" w:id="0">
    <w:p w:rsidR="005373F8" w:rsidRDefault="005373F8" w:rsidP="00B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6F5"/>
    <w:multiLevelType w:val="hybridMultilevel"/>
    <w:tmpl w:val="7E90F2BA"/>
    <w:lvl w:ilvl="0" w:tplc="2D547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9C5"/>
    <w:multiLevelType w:val="hybridMultilevel"/>
    <w:tmpl w:val="F1E2296A"/>
    <w:lvl w:ilvl="0" w:tplc="885C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069"/>
    <w:multiLevelType w:val="hybridMultilevel"/>
    <w:tmpl w:val="CB3C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E3D"/>
    <w:multiLevelType w:val="hybridMultilevel"/>
    <w:tmpl w:val="EBAA9B9C"/>
    <w:lvl w:ilvl="0" w:tplc="6FFC80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5BE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3B"/>
    <w:multiLevelType w:val="hybridMultilevel"/>
    <w:tmpl w:val="AED80C56"/>
    <w:lvl w:ilvl="0" w:tplc="B92C824E">
      <w:start w:val="1"/>
      <w:numFmt w:val="bullet"/>
      <w:lvlText w:val="-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C834A">
      <w:start w:val="1"/>
      <w:numFmt w:val="bullet"/>
      <w:lvlText w:val="o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A96C">
      <w:start w:val="1"/>
      <w:numFmt w:val="bullet"/>
      <w:lvlText w:val="▪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AD4A6">
      <w:start w:val="1"/>
      <w:numFmt w:val="bullet"/>
      <w:lvlText w:val="•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5DC2">
      <w:start w:val="1"/>
      <w:numFmt w:val="bullet"/>
      <w:lvlText w:val="o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EEEE">
      <w:start w:val="1"/>
      <w:numFmt w:val="bullet"/>
      <w:lvlText w:val="▪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2D496">
      <w:start w:val="1"/>
      <w:numFmt w:val="bullet"/>
      <w:lvlText w:val="•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3E22">
      <w:start w:val="1"/>
      <w:numFmt w:val="bullet"/>
      <w:lvlText w:val="o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94A2">
      <w:start w:val="1"/>
      <w:numFmt w:val="bullet"/>
      <w:lvlText w:val="▪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53B48"/>
    <w:multiLevelType w:val="hybridMultilevel"/>
    <w:tmpl w:val="2942196E"/>
    <w:lvl w:ilvl="0" w:tplc="2124BC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2F1"/>
    <w:multiLevelType w:val="hybridMultilevel"/>
    <w:tmpl w:val="91504EDA"/>
    <w:lvl w:ilvl="0" w:tplc="6D64F158">
      <w:start w:val="2"/>
      <w:numFmt w:val="decimal"/>
      <w:lvlText w:val="%1."/>
      <w:lvlJc w:val="left"/>
      <w:pPr>
        <w:ind w:left="7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9AE2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2F698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80C4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E4A6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4D48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A32C6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12C8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61F2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02EE0"/>
    <w:multiLevelType w:val="hybridMultilevel"/>
    <w:tmpl w:val="9BD0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D6FE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5785"/>
    <w:multiLevelType w:val="hybridMultilevel"/>
    <w:tmpl w:val="4B7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64177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1C1D"/>
    <w:multiLevelType w:val="hybridMultilevel"/>
    <w:tmpl w:val="80B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470F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0C3"/>
    <w:multiLevelType w:val="hybridMultilevel"/>
    <w:tmpl w:val="4808BBA4"/>
    <w:lvl w:ilvl="0" w:tplc="D8168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6131F9"/>
    <w:multiLevelType w:val="hybridMultilevel"/>
    <w:tmpl w:val="C43480DA"/>
    <w:lvl w:ilvl="0" w:tplc="8848B0DA">
      <w:start w:val="9"/>
      <w:numFmt w:val="decimal"/>
      <w:lvlText w:val="%1.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7598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FB70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3F48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0334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3F8A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7A14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E1330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CCA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EF7D05"/>
    <w:multiLevelType w:val="hybridMultilevel"/>
    <w:tmpl w:val="00F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E89"/>
    <w:multiLevelType w:val="multilevel"/>
    <w:tmpl w:val="10E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D20147B"/>
    <w:multiLevelType w:val="multilevel"/>
    <w:tmpl w:val="CDC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9"/>
    <w:rsid w:val="00020FE8"/>
    <w:rsid w:val="00024695"/>
    <w:rsid w:val="00036790"/>
    <w:rsid w:val="00053BA2"/>
    <w:rsid w:val="00083E59"/>
    <w:rsid w:val="000A01FA"/>
    <w:rsid w:val="000F1413"/>
    <w:rsid w:val="00121B7F"/>
    <w:rsid w:val="0014211E"/>
    <w:rsid w:val="00154F9A"/>
    <w:rsid w:val="00160002"/>
    <w:rsid w:val="001604A0"/>
    <w:rsid w:val="00160702"/>
    <w:rsid w:val="001753DB"/>
    <w:rsid w:val="00182F66"/>
    <w:rsid w:val="001A1A61"/>
    <w:rsid w:val="00203498"/>
    <w:rsid w:val="00210555"/>
    <w:rsid w:val="002214EB"/>
    <w:rsid w:val="002312F4"/>
    <w:rsid w:val="00274F3F"/>
    <w:rsid w:val="003470A8"/>
    <w:rsid w:val="003553BD"/>
    <w:rsid w:val="003B2ED8"/>
    <w:rsid w:val="0042450A"/>
    <w:rsid w:val="00430D44"/>
    <w:rsid w:val="004467A2"/>
    <w:rsid w:val="00447B44"/>
    <w:rsid w:val="00477507"/>
    <w:rsid w:val="004803CA"/>
    <w:rsid w:val="004C19D2"/>
    <w:rsid w:val="00537063"/>
    <w:rsid w:val="005373F8"/>
    <w:rsid w:val="0054732D"/>
    <w:rsid w:val="0055363F"/>
    <w:rsid w:val="005A6CD1"/>
    <w:rsid w:val="005C18B4"/>
    <w:rsid w:val="00644514"/>
    <w:rsid w:val="00683556"/>
    <w:rsid w:val="006E77D6"/>
    <w:rsid w:val="006F7C5E"/>
    <w:rsid w:val="00725234"/>
    <w:rsid w:val="00792276"/>
    <w:rsid w:val="00800E97"/>
    <w:rsid w:val="00825F6D"/>
    <w:rsid w:val="0085039F"/>
    <w:rsid w:val="008D17AD"/>
    <w:rsid w:val="008D3A35"/>
    <w:rsid w:val="008D580E"/>
    <w:rsid w:val="008F2111"/>
    <w:rsid w:val="009C2ADE"/>
    <w:rsid w:val="009D3A8B"/>
    <w:rsid w:val="009F644F"/>
    <w:rsid w:val="00A012C5"/>
    <w:rsid w:val="00A11DB3"/>
    <w:rsid w:val="00A20FDA"/>
    <w:rsid w:val="00A31E18"/>
    <w:rsid w:val="00A755E3"/>
    <w:rsid w:val="00A94CEE"/>
    <w:rsid w:val="00AF04C2"/>
    <w:rsid w:val="00AF1969"/>
    <w:rsid w:val="00AF76AD"/>
    <w:rsid w:val="00B153A6"/>
    <w:rsid w:val="00B36D01"/>
    <w:rsid w:val="00B668ED"/>
    <w:rsid w:val="00BA2E6A"/>
    <w:rsid w:val="00BA3315"/>
    <w:rsid w:val="00BA5CB7"/>
    <w:rsid w:val="00BE1C06"/>
    <w:rsid w:val="00BF0784"/>
    <w:rsid w:val="00C35BA7"/>
    <w:rsid w:val="00C422FD"/>
    <w:rsid w:val="00C43F3A"/>
    <w:rsid w:val="00C92A43"/>
    <w:rsid w:val="00CA2FB4"/>
    <w:rsid w:val="00D34565"/>
    <w:rsid w:val="00DB48BC"/>
    <w:rsid w:val="00DB6C07"/>
    <w:rsid w:val="00DE5A7D"/>
    <w:rsid w:val="00E136D9"/>
    <w:rsid w:val="00E62852"/>
    <w:rsid w:val="00E6693B"/>
    <w:rsid w:val="00EA4016"/>
    <w:rsid w:val="00EB5492"/>
    <w:rsid w:val="00EC08C5"/>
    <w:rsid w:val="00EF11CB"/>
    <w:rsid w:val="00F304D0"/>
    <w:rsid w:val="00F33A40"/>
    <w:rsid w:val="00F36D73"/>
    <w:rsid w:val="00F40EC3"/>
    <w:rsid w:val="00F62EC0"/>
    <w:rsid w:val="00FA0B9F"/>
    <w:rsid w:val="00FC2B6B"/>
    <w:rsid w:val="00FE573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F3FE"/>
  <w15:chartTrackingRefBased/>
  <w15:docId w15:val="{8DE5D78B-17E9-497F-A316-80D80D6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69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F1969"/>
    <w:rPr>
      <w:color w:val="954F72"/>
      <w:u w:val="single"/>
    </w:rPr>
  </w:style>
  <w:style w:type="paragraph" w:customStyle="1" w:styleId="msonormal0">
    <w:name w:val="msonormal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69">
    <w:name w:val="xl69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89">
    <w:name w:val="xl8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ru-RU"/>
    </w:rPr>
  </w:style>
  <w:style w:type="paragraph" w:customStyle="1" w:styleId="xl104">
    <w:name w:val="xl10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F1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AF19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1969"/>
  </w:style>
  <w:style w:type="paragraph" w:styleId="a5">
    <w:name w:val="header"/>
    <w:basedOn w:val="a"/>
    <w:link w:val="a6"/>
    <w:uiPriority w:val="99"/>
    <w:rsid w:val="00AF19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196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8">
    <w:name w:val="Заголовок Знак"/>
    <w:basedOn w:val="a0"/>
    <w:link w:val="a7"/>
    <w:rsid w:val="00AF196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12">
    <w:name w:val="Гиперссылка1"/>
    <w:basedOn w:val="a0"/>
    <w:uiPriority w:val="99"/>
    <w:unhideWhenUsed/>
    <w:rsid w:val="00AF1969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AF1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F196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19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96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196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Date"/>
    <w:basedOn w:val="a"/>
    <w:next w:val="a"/>
    <w:link w:val="af"/>
    <w:rsid w:val="00AF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ата Знак"/>
    <w:basedOn w:val="a0"/>
    <w:link w:val="ae"/>
    <w:rsid w:val="00AF1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AF19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969"/>
  </w:style>
  <w:style w:type="table" w:customStyle="1" w:styleId="20">
    <w:name w:val="Сетка таблицы2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F1969"/>
  </w:style>
  <w:style w:type="table" w:customStyle="1" w:styleId="30">
    <w:name w:val="Сетка таблицы3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F19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1969"/>
    <w:pPr>
      <w:spacing w:after="5" w:line="240" w:lineRule="auto"/>
      <w:ind w:left="2374" w:hanging="10"/>
      <w:jc w:val="both"/>
    </w:pPr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1969"/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19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1969"/>
    <w:rPr>
      <w:rFonts w:ascii="Montserrat" w:eastAsia="Montserrat" w:hAnsi="Montserrat" w:cs="Montserrat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1969"/>
    <w:pPr>
      <w:pBdr>
        <w:left w:val="single" w:sz="8" w:space="0" w:color="BF8F00"/>
        <w:bottom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1969"/>
    <w:pPr>
      <w:pBdr>
        <w:top w:val="single" w:sz="8" w:space="0" w:color="BF8F00"/>
        <w:right w:val="single" w:sz="8" w:space="0" w:color="BF8F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4C55-7707-486A-93C8-F4B1D94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Оксана Александровна</dc:creator>
  <cp:keywords/>
  <dc:description/>
  <cp:lastModifiedBy>Давыденко Оксана Александровна</cp:lastModifiedBy>
  <cp:revision>7</cp:revision>
  <cp:lastPrinted>2024-04-16T11:32:00Z</cp:lastPrinted>
  <dcterms:created xsi:type="dcterms:W3CDTF">2024-04-16T12:12:00Z</dcterms:created>
  <dcterms:modified xsi:type="dcterms:W3CDTF">2024-04-16T13:47:00Z</dcterms:modified>
</cp:coreProperties>
</file>